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542" w:rsidRDefault="006E2542" w:rsidP="006E2542">
      <w:pPr>
        <w:jc w:val="center"/>
        <w:outlineLvl w:val="0"/>
        <w:rPr>
          <w:b/>
          <w:sz w:val="28"/>
          <w:szCs w:val="28"/>
        </w:rPr>
      </w:pPr>
      <w:bookmarkStart w:id="0" w:name="_MON_1655038343"/>
      <w:bookmarkEnd w:id="0"/>
      <w:r w:rsidRPr="006E2542">
        <w:rPr>
          <w:b/>
          <w:sz w:val="28"/>
          <w:szCs w:val="28"/>
        </w:rPr>
        <w:t>1.5</w:t>
      </w:r>
      <w:r w:rsidRPr="006E2542">
        <w:rPr>
          <w:sz w:val="28"/>
          <w:szCs w:val="28"/>
        </w:rPr>
        <w:t xml:space="preserve">   </w:t>
      </w:r>
      <w:r w:rsidRPr="006E2542">
        <w:rPr>
          <w:b/>
          <w:sz w:val="28"/>
          <w:szCs w:val="28"/>
        </w:rPr>
        <w:t>Классификация   электродов</w:t>
      </w:r>
    </w:p>
    <w:p w:rsidR="006E2542" w:rsidRPr="006E2542" w:rsidRDefault="006E2542" w:rsidP="006E2542">
      <w:pPr>
        <w:jc w:val="center"/>
        <w:outlineLvl w:val="0"/>
        <w:rPr>
          <w:b/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Классификация электродов производится по характеру процесса, протекающего на электроде и химической природе веществ, участвующих в электродной реакции. По этим признакам различают: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1.5.1 Электроды первого рода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К ним относятся  электрохимические системы, состоящие из металла, погруженного в раствор собственных ионов и обратимые по отношению к этим ионам:</w:t>
      </w:r>
    </w:p>
    <w:p w:rsidR="006E2542" w:rsidRPr="006E2542" w:rsidRDefault="006E2542" w:rsidP="006E2542">
      <w:pPr>
        <w:jc w:val="both"/>
        <w:rPr>
          <w:sz w:val="28"/>
          <w:szCs w:val="28"/>
          <w:lang w:val="en-US"/>
        </w:rPr>
      </w:pPr>
      <w:r w:rsidRPr="006E2542">
        <w:rPr>
          <w:sz w:val="28"/>
          <w:szCs w:val="28"/>
        </w:rPr>
        <w:t xml:space="preserve">                                               </w:t>
      </w:r>
      <w:r w:rsidRPr="006E2542">
        <w:rPr>
          <w:sz w:val="28"/>
          <w:szCs w:val="28"/>
          <w:lang w:val="en-US"/>
        </w:rPr>
        <w:t>Me</w:t>
      </w:r>
      <w:r w:rsidRPr="006E2542">
        <w:rPr>
          <w:position w:val="-4"/>
          <w:sz w:val="28"/>
          <w:szCs w:val="28"/>
        </w:rPr>
        <w:object w:dxaOrig="24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12pt;height:15pt" o:ole="">
            <v:imagedata r:id="rId7" o:title=""/>
          </v:shape>
          <o:OLEObject Type="Embed" ProgID="Equation.3" ShapeID="_x0000_i1061" DrawAspect="Content" ObjectID="_1692794229" r:id="rId8"/>
        </w:object>
      </w:r>
      <w:r w:rsidRPr="006E2542">
        <w:rPr>
          <w:sz w:val="28"/>
          <w:szCs w:val="28"/>
          <w:lang w:val="en-US"/>
        </w:rPr>
        <w:t xml:space="preserve">/ Me  </w:t>
      </w:r>
      <w:r w:rsidRPr="006E2542">
        <w:rPr>
          <w:sz w:val="28"/>
          <w:szCs w:val="28"/>
        </w:rPr>
        <w:t>или</w:t>
      </w:r>
      <w:r w:rsidRPr="006E2542">
        <w:rPr>
          <w:sz w:val="28"/>
          <w:szCs w:val="28"/>
          <w:lang w:val="en-US"/>
        </w:rPr>
        <w:t xml:space="preserve">  Me</w:t>
      </w:r>
      <w:r w:rsidRPr="006E2542">
        <w:rPr>
          <w:position w:val="-4"/>
          <w:sz w:val="28"/>
          <w:szCs w:val="28"/>
        </w:rPr>
        <w:object w:dxaOrig="240" w:dyaOrig="300">
          <v:shape id="_x0000_i1062" type="#_x0000_t75" style="width:12pt;height:15pt" o:ole="">
            <v:imagedata r:id="rId7" o:title=""/>
          </v:shape>
          <o:OLEObject Type="Embed" ProgID="Equation.3" ShapeID="_x0000_i1062" DrawAspect="Content" ObjectID="_1692794230" r:id="rId9"/>
        </w:object>
      </w:r>
      <w:r w:rsidRPr="006E2542">
        <w:rPr>
          <w:sz w:val="28"/>
          <w:szCs w:val="28"/>
          <w:lang w:val="en-US"/>
        </w:rPr>
        <w:t>, Me.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  <w:lang w:val="en-US"/>
        </w:rPr>
        <w:t xml:space="preserve">     </w:t>
      </w:r>
      <w:r w:rsidRPr="006E2542">
        <w:rPr>
          <w:sz w:val="28"/>
          <w:szCs w:val="28"/>
        </w:rPr>
        <w:t xml:space="preserve">На электроде протекает электрохимическая  реакция:   </w:t>
      </w:r>
    </w:p>
    <w:p w:rsidR="006E2542" w:rsidRPr="006E2542" w:rsidRDefault="006E2542" w:rsidP="006E2542">
      <w:pPr>
        <w:jc w:val="both"/>
        <w:outlineLvl w:val="0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   Ме</w:t>
      </w:r>
      <w:r w:rsidRPr="006E2542">
        <w:rPr>
          <w:sz w:val="28"/>
          <w:szCs w:val="28"/>
          <w:vertAlign w:val="superscript"/>
          <w:lang w:val="en-US"/>
        </w:rPr>
        <w:t>z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 xml:space="preserve"> + </w:t>
      </w:r>
      <w:r w:rsidRPr="006E2542">
        <w:rPr>
          <w:sz w:val="28"/>
          <w:szCs w:val="28"/>
          <w:lang w:val="en-US"/>
        </w:rPr>
        <w:t>z</w:t>
      </w:r>
      <w:r w:rsidRPr="006E2542">
        <w:rPr>
          <w:sz w:val="28"/>
          <w:szCs w:val="28"/>
        </w:rPr>
        <w:t>е = Ме                                             (1.38)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Потенциал электрода определяется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</w:t>
      </w:r>
      <w:r w:rsidRPr="006E2542">
        <w:rPr>
          <w:sz w:val="28"/>
          <w:szCs w:val="28"/>
          <w:lang w:val="en-US"/>
        </w:rPr>
        <w:t>φ</w:t>
      </w:r>
      <w:r w:rsidRPr="006E2542">
        <w:rPr>
          <w:position w:val="-14"/>
          <w:sz w:val="28"/>
          <w:szCs w:val="28"/>
          <w:lang w:val="en-US"/>
        </w:rPr>
        <w:object w:dxaOrig="660" w:dyaOrig="380">
          <v:shape id="_x0000_i1063" type="#_x0000_t75" style="width:33pt;height:18.75pt" o:ole="">
            <v:imagedata r:id="rId10" o:title=""/>
          </v:shape>
          <o:OLEObject Type="Embed" ProgID="Equation.3" ShapeID="_x0000_i1063" DrawAspect="Content" ObjectID="_1692794231" r:id="rId11"/>
        </w:object>
      </w:r>
      <w:r w:rsidRPr="006E2542">
        <w:rPr>
          <w:sz w:val="28"/>
          <w:szCs w:val="28"/>
        </w:rPr>
        <w:t xml:space="preserve"> = φ</w:t>
      </w:r>
      <w:r w:rsidRPr="006E2542">
        <w:rPr>
          <w:position w:val="-14"/>
          <w:sz w:val="28"/>
          <w:szCs w:val="28"/>
        </w:rPr>
        <w:object w:dxaOrig="680" w:dyaOrig="400">
          <v:shape id="_x0000_i1064" type="#_x0000_t75" style="width:33.75pt;height:20.25pt" o:ole="">
            <v:imagedata r:id="rId12" o:title=""/>
          </v:shape>
          <o:OLEObject Type="Embed" ProgID="Equation.3" ShapeID="_x0000_i1064" DrawAspect="Content" ObjectID="_1692794232" r:id="rId13"/>
        </w:object>
      </w:r>
      <w:r w:rsidRPr="006E2542">
        <w:rPr>
          <w:sz w:val="28"/>
          <w:szCs w:val="28"/>
        </w:rPr>
        <w:t xml:space="preserve"> + </w:t>
      </w:r>
      <w:r w:rsidRPr="006E2542">
        <w:rPr>
          <w:position w:val="-24"/>
          <w:sz w:val="28"/>
          <w:szCs w:val="28"/>
        </w:rPr>
        <w:object w:dxaOrig="440" w:dyaOrig="620">
          <v:shape id="_x0000_i1065" type="#_x0000_t75" style="width:21.75pt;height:30.75pt" o:ole="">
            <v:imagedata r:id="rId14" o:title=""/>
          </v:shape>
          <o:OLEObject Type="Embed" ProgID="Equation.3" ShapeID="_x0000_i1065" DrawAspect="Content" ObjectID="_1692794233" r:id="rId15"/>
        </w:object>
      </w:r>
      <w:r w:rsidRPr="006E2542">
        <w:rPr>
          <w:sz w:val="28"/>
          <w:szCs w:val="28"/>
          <w:lang w:val="en-US"/>
        </w:rPr>
        <w:t>ln</w:t>
      </w:r>
      <w:r w:rsidRPr="006E2542">
        <w:rPr>
          <w:position w:val="-6"/>
          <w:sz w:val="28"/>
          <w:szCs w:val="28"/>
          <w:lang w:val="en-US"/>
        </w:rPr>
        <w:object w:dxaOrig="200" w:dyaOrig="220">
          <v:shape id="_x0000_i1066" type="#_x0000_t75" style="width:9.75pt;height:11.25pt" o:ole="">
            <v:imagedata r:id="rId16" o:title=""/>
          </v:shape>
          <o:OLEObject Type="Embed" ProgID="Equation.3" ShapeID="_x0000_i1066" DrawAspect="Content" ObjectID="_1692794234" r:id="rId17"/>
        </w:object>
      </w:r>
      <w:r w:rsidRPr="006E2542">
        <w:rPr>
          <w:position w:val="-14"/>
          <w:sz w:val="28"/>
          <w:szCs w:val="28"/>
          <w:lang w:val="en-US"/>
        </w:rPr>
        <w:object w:dxaOrig="420" w:dyaOrig="380">
          <v:shape id="_x0000_i1067" type="#_x0000_t75" style="width:21pt;height:18.75pt" o:ole="">
            <v:imagedata r:id="rId18" o:title=""/>
          </v:shape>
          <o:OLEObject Type="Embed" ProgID="Equation.3" ShapeID="_x0000_i1067" DrawAspect="Content" ObjectID="_1692794235" r:id="rId19"/>
        </w:object>
      </w:r>
      <w:r w:rsidRPr="006E2542">
        <w:rPr>
          <w:sz w:val="28"/>
          <w:szCs w:val="28"/>
        </w:rPr>
        <w:t xml:space="preserve">                            (1.39)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или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</w:t>
      </w:r>
      <w:r w:rsidRPr="006E2542">
        <w:rPr>
          <w:sz w:val="28"/>
          <w:szCs w:val="28"/>
          <w:lang w:val="en-US"/>
        </w:rPr>
        <w:t>φ</w:t>
      </w:r>
      <w:r w:rsidRPr="006E2542">
        <w:rPr>
          <w:position w:val="-14"/>
          <w:sz w:val="28"/>
          <w:szCs w:val="28"/>
          <w:lang w:val="en-US"/>
        </w:rPr>
        <w:object w:dxaOrig="660" w:dyaOrig="380">
          <v:shape id="_x0000_i1068" type="#_x0000_t75" style="width:33pt;height:18.75pt" o:ole="">
            <v:imagedata r:id="rId20" o:title=""/>
          </v:shape>
          <o:OLEObject Type="Embed" ProgID="Equation.3" ShapeID="_x0000_i1068" DrawAspect="Content" ObjectID="_1692794236" r:id="rId21"/>
        </w:object>
      </w:r>
      <w:r w:rsidRPr="006E2542">
        <w:rPr>
          <w:sz w:val="28"/>
          <w:szCs w:val="28"/>
        </w:rPr>
        <w:t xml:space="preserve">  =  φ</w:t>
      </w:r>
      <w:r w:rsidRPr="006E2542">
        <w:rPr>
          <w:position w:val="-14"/>
          <w:sz w:val="28"/>
          <w:szCs w:val="28"/>
        </w:rPr>
        <w:object w:dxaOrig="680" w:dyaOrig="400">
          <v:shape id="_x0000_i1069" type="#_x0000_t75" style="width:33.75pt;height:20.25pt" o:ole="">
            <v:imagedata r:id="rId12" o:title=""/>
          </v:shape>
          <o:OLEObject Type="Embed" ProgID="Equation.3" ShapeID="_x0000_i1069" DrawAspect="Content" ObjectID="_1692794237" r:id="rId22"/>
        </w:object>
      </w:r>
      <w:r w:rsidRPr="006E2542">
        <w:rPr>
          <w:sz w:val="28"/>
          <w:szCs w:val="28"/>
        </w:rPr>
        <w:t xml:space="preserve"> + </w:t>
      </w:r>
      <w:r w:rsidRPr="006E2542">
        <w:rPr>
          <w:position w:val="-24"/>
          <w:sz w:val="28"/>
          <w:szCs w:val="28"/>
        </w:rPr>
        <w:object w:dxaOrig="440" w:dyaOrig="620">
          <v:shape id="_x0000_i1070" type="#_x0000_t75" style="width:21.75pt;height:30.75pt" o:ole="">
            <v:imagedata r:id="rId23" o:title=""/>
          </v:shape>
          <o:OLEObject Type="Embed" ProgID="Equation.3" ShapeID="_x0000_i1070" DrawAspect="Content" ObjectID="_1692794238" r:id="rId24"/>
        </w:object>
      </w:r>
      <w:r w:rsidRPr="006E2542">
        <w:rPr>
          <w:sz w:val="28"/>
          <w:szCs w:val="28"/>
          <w:lang w:val="en-US"/>
        </w:rPr>
        <w:t>l</w:t>
      </w:r>
      <w:r w:rsidRPr="006E2542">
        <w:rPr>
          <w:sz w:val="28"/>
          <w:szCs w:val="28"/>
        </w:rPr>
        <w:t>пС</w:t>
      </w:r>
      <w:r w:rsidRPr="006E2542">
        <w:rPr>
          <w:position w:val="-14"/>
          <w:sz w:val="28"/>
          <w:szCs w:val="28"/>
          <w:lang w:val="en-US"/>
        </w:rPr>
        <w:object w:dxaOrig="400" w:dyaOrig="380">
          <v:shape id="_x0000_i1071" type="#_x0000_t75" style="width:20.25pt;height:18.75pt" o:ole="">
            <v:imagedata r:id="rId25" o:title=""/>
          </v:shape>
          <o:OLEObject Type="Embed" ProgID="Equation.3" ShapeID="_x0000_i1071" DrawAspect="Content" ObjectID="_1692794239" r:id="rId26"/>
        </w:object>
      </w:r>
      <w:r w:rsidRPr="006E2542">
        <w:rPr>
          <w:sz w:val="28"/>
          <w:szCs w:val="28"/>
        </w:rPr>
        <w:t xml:space="preserve">                  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К электродам первого рода относятся амальгамные электроды, которые представляют собой электрохимическую систему, состоящую  из амальгамы металла, погружённую в раствор ионов этого металла: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Ме</w:t>
      </w:r>
      <w:r w:rsidRPr="006E2542">
        <w:rPr>
          <w:sz w:val="28"/>
          <w:szCs w:val="28"/>
          <w:vertAlign w:val="superscript"/>
          <w:lang w:val="en-US"/>
        </w:rPr>
        <w:t>z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Mt</w:t>
      </w:r>
      <w:r w:rsidRPr="006E2542">
        <w:rPr>
          <w:sz w:val="28"/>
          <w:szCs w:val="28"/>
        </w:rPr>
        <w:t>(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>)  или   Ме</w:t>
      </w:r>
      <w:r w:rsidRPr="006E2542">
        <w:rPr>
          <w:sz w:val="28"/>
          <w:szCs w:val="28"/>
          <w:vertAlign w:val="superscript"/>
          <w:lang w:val="en-US"/>
        </w:rPr>
        <w:t>z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Mt</w:t>
      </w:r>
      <w:r w:rsidRPr="006E2542">
        <w:rPr>
          <w:sz w:val="28"/>
          <w:szCs w:val="28"/>
        </w:rPr>
        <w:t>(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>).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На электроде протекает электрохимическая реакция: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Ме</w:t>
      </w:r>
      <w:r w:rsidRPr="006E2542">
        <w:rPr>
          <w:sz w:val="28"/>
          <w:szCs w:val="28"/>
          <w:vertAlign w:val="superscript"/>
          <w:lang w:val="en-US"/>
        </w:rPr>
        <w:t>z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 xml:space="preserve"> + </w:t>
      </w:r>
      <w:r w:rsidRPr="006E2542">
        <w:rPr>
          <w:sz w:val="28"/>
          <w:szCs w:val="28"/>
          <w:lang w:val="en-US"/>
        </w:rPr>
        <w:t>ze</w:t>
      </w:r>
      <w:r w:rsidRPr="006E2542">
        <w:rPr>
          <w:sz w:val="28"/>
          <w:szCs w:val="28"/>
        </w:rPr>
        <w:t xml:space="preserve">  =  </w:t>
      </w:r>
      <w:r w:rsidRPr="006E2542">
        <w:rPr>
          <w:sz w:val="28"/>
          <w:szCs w:val="28"/>
          <w:lang w:val="en-US"/>
        </w:rPr>
        <w:t>Me</w:t>
      </w:r>
      <w:r w:rsidRPr="006E2542">
        <w:rPr>
          <w:sz w:val="28"/>
          <w:szCs w:val="28"/>
        </w:rPr>
        <w:t>(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>).                                      (1.41)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Электродный потенциал амальгамного электрода выражается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φ</w:t>
      </w:r>
      <w:r w:rsidRPr="006E2542">
        <w:rPr>
          <w:position w:val="-18"/>
          <w:sz w:val="28"/>
          <w:szCs w:val="28"/>
        </w:rPr>
        <w:object w:dxaOrig="980" w:dyaOrig="420">
          <v:shape id="_x0000_i1072" type="#_x0000_t75" style="width:48.75pt;height:21pt" o:ole="">
            <v:imagedata r:id="rId27" o:title=""/>
          </v:shape>
          <o:OLEObject Type="Embed" ProgID="Equation.3" ShapeID="_x0000_i1072" DrawAspect="Content" ObjectID="_1692794240" r:id="rId28"/>
        </w:object>
      </w:r>
      <w:r w:rsidRPr="006E2542">
        <w:rPr>
          <w:sz w:val="28"/>
          <w:szCs w:val="28"/>
        </w:rPr>
        <w:t xml:space="preserve"> =φ</w:t>
      </w:r>
      <w:r w:rsidRPr="006E2542">
        <w:rPr>
          <w:position w:val="-18"/>
          <w:sz w:val="28"/>
          <w:szCs w:val="28"/>
        </w:rPr>
        <w:object w:dxaOrig="980" w:dyaOrig="440">
          <v:shape id="_x0000_i1073" type="#_x0000_t75" style="width:48.75pt;height:21.75pt" o:ole="">
            <v:imagedata r:id="rId29" o:title=""/>
          </v:shape>
          <o:OLEObject Type="Embed" ProgID="Equation.3" ShapeID="_x0000_i1073" DrawAspect="Content" ObjectID="_1692794241" r:id="rId30"/>
        </w:object>
      </w:r>
      <w:r w:rsidRPr="006E2542">
        <w:rPr>
          <w:sz w:val="28"/>
          <w:szCs w:val="28"/>
        </w:rPr>
        <w:t xml:space="preserve"> + </w:t>
      </w:r>
      <w:r w:rsidRPr="006E2542">
        <w:rPr>
          <w:position w:val="-32"/>
          <w:sz w:val="28"/>
          <w:szCs w:val="28"/>
        </w:rPr>
        <w:object w:dxaOrig="1380" w:dyaOrig="740">
          <v:shape id="_x0000_i1074" type="#_x0000_t75" style="width:69pt;height:36.75pt" o:ole="">
            <v:imagedata r:id="rId31" o:title=""/>
          </v:shape>
          <o:OLEObject Type="Embed" ProgID="Equation.3" ShapeID="_x0000_i1074" DrawAspect="Content" ObjectID="_1692794242" r:id="rId32"/>
        </w:object>
      </w:r>
      <w:r w:rsidRPr="006E2542">
        <w:rPr>
          <w:sz w:val="28"/>
          <w:szCs w:val="28"/>
        </w:rPr>
        <w:t xml:space="preserve">                       (1.42)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или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φ</w:t>
      </w:r>
      <w:r w:rsidRPr="006E2542">
        <w:rPr>
          <w:position w:val="-18"/>
          <w:sz w:val="28"/>
          <w:szCs w:val="28"/>
        </w:rPr>
        <w:object w:dxaOrig="980" w:dyaOrig="420">
          <v:shape id="_x0000_i1075" type="#_x0000_t75" style="width:48.75pt;height:21pt" o:ole="">
            <v:imagedata r:id="rId27" o:title=""/>
          </v:shape>
          <o:OLEObject Type="Embed" ProgID="Equation.3" ShapeID="_x0000_i1075" DrawAspect="Content" ObjectID="_1692794243" r:id="rId33"/>
        </w:object>
      </w:r>
      <w:r w:rsidRPr="006E2542">
        <w:rPr>
          <w:sz w:val="28"/>
          <w:szCs w:val="28"/>
        </w:rPr>
        <w:t xml:space="preserve"> =φ</w:t>
      </w:r>
      <w:r w:rsidRPr="006E2542">
        <w:rPr>
          <w:position w:val="-18"/>
          <w:sz w:val="28"/>
          <w:szCs w:val="28"/>
        </w:rPr>
        <w:object w:dxaOrig="980" w:dyaOrig="440">
          <v:shape id="_x0000_i1076" type="#_x0000_t75" style="width:48.75pt;height:21.75pt" o:ole="">
            <v:imagedata r:id="rId29" o:title=""/>
          </v:shape>
          <o:OLEObject Type="Embed" ProgID="Equation.3" ShapeID="_x0000_i1076" DrawAspect="Content" ObjectID="_1692794244" r:id="rId34"/>
        </w:object>
      </w:r>
      <w:r w:rsidRPr="006E2542">
        <w:rPr>
          <w:sz w:val="28"/>
          <w:szCs w:val="28"/>
        </w:rPr>
        <w:t xml:space="preserve"> + </w:t>
      </w:r>
      <w:r w:rsidRPr="006E2542">
        <w:rPr>
          <w:position w:val="-32"/>
          <w:sz w:val="28"/>
          <w:szCs w:val="28"/>
        </w:rPr>
        <w:object w:dxaOrig="1419" w:dyaOrig="740">
          <v:shape id="_x0000_i1077" type="#_x0000_t75" style="width:71.25pt;height:36.75pt" o:ole="">
            <v:imagedata r:id="rId35" o:title=""/>
          </v:shape>
          <o:OLEObject Type="Embed" ProgID="Equation.3" ShapeID="_x0000_i1077" DrawAspect="Content" ObjectID="_1692794245" r:id="rId36"/>
        </w:object>
      </w:r>
      <w:r w:rsidRPr="006E2542">
        <w:rPr>
          <w:sz w:val="28"/>
          <w:szCs w:val="28"/>
        </w:rPr>
        <w:t>,                    (1.43)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где </w:t>
      </w:r>
      <w:r w:rsidRPr="006E2542">
        <w:rPr>
          <w:position w:val="-14"/>
          <w:sz w:val="28"/>
          <w:szCs w:val="28"/>
        </w:rPr>
        <w:object w:dxaOrig="680" w:dyaOrig="380">
          <v:shape id="_x0000_i1078" type="#_x0000_t75" style="width:33.75pt;height:18.75pt" o:ole="">
            <v:imagedata r:id="rId37" o:title=""/>
          </v:shape>
          <o:OLEObject Type="Embed" ProgID="Equation.3" ShapeID="_x0000_i1078" DrawAspect="Content" ObjectID="_1692794246" r:id="rId38"/>
        </w:object>
      </w:r>
      <w:r w:rsidRPr="006E2542">
        <w:rPr>
          <w:sz w:val="28"/>
          <w:szCs w:val="28"/>
        </w:rPr>
        <w:t xml:space="preserve"> и  </w:t>
      </w:r>
      <w:r w:rsidRPr="006E2542">
        <w:rPr>
          <w:position w:val="-14"/>
          <w:sz w:val="28"/>
          <w:szCs w:val="28"/>
        </w:rPr>
        <w:object w:dxaOrig="740" w:dyaOrig="380">
          <v:shape id="_x0000_i1079" type="#_x0000_t75" style="width:36.75pt;height:18.75pt" o:ole="">
            <v:imagedata r:id="rId39" o:title=""/>
          </v:shape>
          <o:OLEObject Type="Embed" ProgID="Equation.3" ShapeID="_x0000_i1079" DrawAspect="Content" ObjectID="_1692794247" r:id="rId40"/>
        </w:object>
      </w:r>
      <w:r w:rsidRPr="006E2542">
        <w:rPr>
          <w:sz w:val="28"/>
          <w:szCs w:val="28"/>
        </w:rPr>
        <w:t xml:space="preserve">- активность и концентрация металла в амальгаме.                     </w:t>
      </w:r>
    </w:p>
    <w:p w:rsidR="006E2542" w:rsidRPr="006E2542" w:rsidRDefault="006E2542" w:rsidP="006E2542">
      <w:pPr>
        <w:jc w:val="both"/>
        <w:outlineLvl w:val="0"/>
        <w:rPr>
          <w:sz w:val="28"/>
          <w:szCs w:val="28"/>
        </w:rPr>
      </w:pPr>
      <w:r w:rsidRPr="006E2542">
        <w:rPr>
          <w:sz w:val="28"/>
          <w:szCs w:val="28"/>
        </w:rPr>
        <w:t xml:space="preserve">     1.6.2   Электроды второго  рода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К ним относятся электрохимические системы, состоящие из металла, покрытого трудно растворимой солью (или оксидом) этого металла и опущенного в раствор хорошо растворимой соли, имеющей общий анион с трудно растворимой солью   (для оксида-ионов ОН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). Особенностью электродов второго рода является то, что в электрохимической реакции принимает участие трудно растворимая соль.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В качестве примеров рассмотрим электрохимические системы, которые получили широкое распространение, как электроды сравнения.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b/>
          <w:sz w:val="28"/>
          <w:szCs w:val="28"/>
        </w:rPr>
        <w:t xml:space="preserve">      Хлорсеребряный электрод</w:t>
      </w:r>
      <w:r w:rsidRPr="006E2542">
        <w:rPr>
          <w:sz w:val="28"/>
          <w:szCs w:val="28"/>
        </w:rPr>
        <w:t xml:space="preserve">:  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С</w:t>
      </w:r>
      <w:r w:rsidRPr="006E2542">
        <w:rPr>
          <w:sz w:val="28"/>
          <w:szCs w:val="28"/>
          <w:lang w:val="en-US"/>
        </w:rPr>
        <w:t>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 xml:space="preserve">/ </w:t>
      </w:r>
      <w:r w:rsidRPr="006E2542">
        <w:rPr>
          <w:sz w:val="28"/>
          <w:szCs w:val="28"/>
          <w:lang w:val="en-US"/>
        </w:rPr>
        <w:t>AgCl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Ag</w:t>
      </w:r>
      <w:r w:rsidRPr="006E2542">
        <w:rPr>
          <w:sz w:val="28"/>
          <w:szCs w:val="28"/>
        </w:rPr>
        <w:t xml:space="preserve"> или С</w:t>
      </w:r>
      <w:r w:rsidRPr="006E2542">
        <w:rPr>
          <w:sz w:val="28"/>
          <w:szCs w:val="28"/>
          <w:lang w:val="en-US"/>
        </w:rPr>
        <w:t>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AgCl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Ag</w:t>
      </w:r>
      <w:r w:rsidRPr="006E2542">
        <w:rPr>
          <w:sz w:val="28"/>
          <w:szCs w:val="28"/>
        </w:rPr>
        <w:t>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На электроде протекает электрохимическая реакция:</w:t>
      </w:r>
    </w:p>
    <w:p w:rsidR="006E2542" w:rsidRPr="006E2542" w:rsidRDefault="006E2542" w:rsidP="006E2542">
      <w:pPr>
        <w:jc w:val="both"/>
        <w:outlineLvl w:val="0"/>
        <w:rPr>
          <w:sz w:val="28"/>
          <w:szCs w:val="28"/>
        </w:rPr>
      </w:pPr>
      <w:r w:rsidRPr="006E2542">
        <w:rPr>
          <w:sz w:val="28"/>
          <w:szCs w:val="28"/>
        </w:rPr>
        <w:lastRenderedPageBreak/>
        <w:t xml:space="preserve">                                         А</w:t>
      </w:r>
      <w:r w:rsidRPr="006E2542">
        <w:rPr>
          <w:sz w:val="28"/>
          <w:szCs w:val="28"/>
          <w:lang w:val="en-US"/>
        </w:rPr>
        <w:t>gCl</w:t>
      </w:r>
      <w:r w:rsidRPr="006E2542">
        <w:rPr>
          <w:sz w:val="28"/>
          <w:szCs w:val="28"/>
        </w:rPr>
        <w:t xml:space="preserve"> + </w:t>
      </w:r>
      <w:r w:rsidRPr="006E2542">
        <w:rPr>
          <w:sz w:val="28"/>
          <w:szCs w:val="28"/>
          <w:lang w:val="en-US"/>
        </w:rPr>
        <w:t>e</w:t>
      </w:r>
      <w:r w:rsidRPr="006E2542">
        <w:rPr>
          <w:sz w:val="28"/>
          <w:szCs w:val="28"/>
        </w:rPr>
        <w:t xml:space="preserve"> = </w:t>
      </w:r>
      <w:r w:rsidRPr="006E2542">
        <w:rPr>
          <w:sz w:val="28"/>
          <w:szCs w:val="28"/>
          <w:lang w:val="en-US"/>
        </w:rPr>
        <w:t>Ag</w:t>
      </w:r>
      <w:r w:rsidRPr="006E2542">
        <w:rPr>
          <w:sz w:val="28"/>
          <w:szCs w:val="28"/>
        </w:rPr>
        <w:t xml:space="preserve"> + 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.                                         (1.44)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Потенциал хлор серебряного электрода определяется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φ</w:t>
      </w:r>
      <w:r w:rsidRPr="006E2542">
        <w:rPr>
          <w:position w:val="-14"/>
          <w:sz w:val="28"/>
          <w:szCs w:val="28"/>
        </w:rPr>
        <w:object w:dxaOrig="660" w:dyaOrig="380">
          <v:shape id="_x0000_i1080" type="#_x0000_t75" style="width:33pt;height:18.75pt" o:ole="">
            <v:imagedata r:id="rId41" o:title=""/>
          </v:shape>
          <o:OLEObject Type="Embed" ProgID="Equation.3" ShapeID="_x0000_i1080" DrawAspect="Content" ObjectID="_1692794248" r:id="rId42"/>
        </w:object>
      </w:r>
      <w:r w:rsidRPr="006E2542">
        <w:rPr>
          <w:sz w:val="28"/>
          <w:szCs w:val="28"/>
        </w:rPr>
        <w:t xml:space="preserve"> = </w:t>
      </w:r>
      <w:r w:rsidRPr="006E2542">
        <w:rPr>
          <w:sz w:val="28"/>
          <w:szCs w:val="28"/>
          <w:lang w:val="en-US"/>
        </w:rPr>
        <w:t>φ</w:t>
      </w:r>
      <w:r w:rsidRPr="006E2542">
        <w:rPr>
          <w:position w:val="-14"/>
          <w:sz w:val="28"/>
          <w:szCs w:val="28"/>
          <w:lang w:val="en-US"/>
        </w:rPr>
        <w:object w:dxaOrig="660" w:dyaOrig="400">
          <v:shape id="_x0000_i1081" type="#_x0000_t75" style="width:33pt;height:20.25pt" o:ole="">
            <v:imagedata r:id="rId43" o:title=""/>
          </v:shape>
          <o:OLEObject Type="Embed" ProgID="Equation.3" ShapeID="_x0000_i1081" DrawAspect="Content" ObjectID="_1692794249" r:id="rId44"/>
        </w:object>
      </w:r>
      <w:r w:rsidRPr="006E2542">
        <w:rPr>
          <w:sz w:val="28"/>
          <w:szCs w:val="28"/>
        </w:rPr>
        <w:t xml:space="preserve"> - </w:t>
      </w:r>
      <w:r w:rsidRPr="006E2542">
        <w:rPr>
          <w:position w:val="-24"/>
          <w:sz w:val="28"/>
          <w:szCs w:val="28"/>
          <w:lang w:val="en-US"/>
        </w:rPr>
        <w:object w:dxaOrig="1040" w:dyaOrig="620">
          <v:shape id="_x0000_i1082" type="#_x0000_t75" style="width:51.75pt;height:30.75pt" o:ole="">
            <v:imagedata r:id="rId45" o:title=""/>
          </v:shape>
          <o:OLEObject Type="Embed" ProgID="Equation.3" ShapeID="_x0000_i1082" DrawAspect="Content" ObjectID="_1692794250" r:id="rId46"/>
        </w:object>
      </w:r>
      <w:r w:rsidRPr="006E2542">
        <w:rPr>
          <w:sz w:val="28"/>
          <w:szCs w:val="28"/>
        </w:rPr>
        <w:t xml:space="preserve">                                 (1.45)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или для идеальных растворов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φ</w:t>
      </w:r>
      <w:r w:rsidRPr="006E2542">
        <w:rPr>
          <w:position w:val="-14"/>
          <w:sz w:val="28"/>
          <w:szCs w:val="28"/>
        </w:rPr>
        <w:object w:dxaOrig="660" w:dyaOrig="380">
          <v:shape id="_x0000_i1083" type="#_x0000_t75" style="width:33pt;height:18.75pt" o:ole="">
            <v:imagedata r:id="rId41" o:title=""/>
          </v:shape>
          <o:OLEObject Type="Embed" ProgID="Equation.3" ShapeID="_x0000_i1083" DrawAspect="Content" ObjectID="_1692794251" r:id="rId47"/>
        </w:object>
      </w:r>
      <w:r w:rsidRPr="006E2542">
        <w:rPr>
          <w:sz w:val="28"/>
          <w:szCs w:val="28"/>
        </w:rPr>
        <w:t xml:space="preserve"> = </w:t>
      </w:r>
      <w:r w:rsidRPr="006E2542">
        <w:rPr>
          <w:sz w:val="28"/>
          <w:szCs w:val="28"/>
          <w:lang w:val="en-US"/>
        </w:rPr>
        <w:t>φ</w:t>
      </w:r>
      <w:r w:rsidRPr="006E2542">
        <w:rPr>
          <w:position w:val="-14"/>
          <w:sz w:val="28"/>
          <w:szCs w:val="28"/>
          <w:lang w:val="en-US"/>
        </w:rPr>
        <w:object w:dxaOrig="660" w:dyaOrig="400">
          <v:shape id="_x0000_i1084" type="#_x0000_t75" style="width:33pt;height:20.25pt" o:ole="">
            <v:imagedata r:id="rId43" o:title=""/>
          </v:shape>
          <o:OLEObject Type="Embed" ProgID="Equation.3" ShapeID="_x0000_i1084" DrawAspect="Content" ObjectID="_1692794252" r:id="rId48"/>
        </w:object>
      </w:r>
      <w:r w:rsidRPr="006E2542">
        <w:rPr>
          <w:sz w:val="28"/>
          <w:szCs w:val="28"/>
        </w:rPr>
        <w:t xml:space="preserve"> - </w:t>
      </w:r>
      <w:r w:rsidRPr="006E2542">
        <w:rPr>
          <w:position w:val="-24"/>
          <w:sz w:val="28"/>
          <w:szCs w:val="28"/>
          <w:lang w:val="en-US"/>
        </w:rPr>
        <w:object w:dxaOrig="1080" w:dyaOrig="620">
          <v:shape id="_x0000_i1085" type="#_x0000_t75" style="width:54pt;height:30.75pt" o:ole="">
            <v:imagedata r:id="rId49" o:title=""/>
          </v:shape>
          <o:OLEObject Type="Embed" ProgID="Equation.3" ShapeID="_x0000_i1085" DrawAspect="Content" ObjectID="_1692794253" r:id="rId50"/>
        </w:object>
      </w:r>
      <w:r w:rsidRPr="006E2542">
        <w:rPr>
          <w:sz w:val="28"/>
          <w:szCs w:val="28"/>
        </w:rPr>
        <w:t>.                             (1.46)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</w:t>
      </w:r>
      <w:r w:rsidRPr="006E2542">
        <w:rPr>
          <w:b/>
          <w:sz w:val="28"/>
          <w:szCs w:val="28"/>
        </w:rPr>
        <w:t>Каломельный электрод</w:t>
      </w:r>
      <w:r w:rsidRPr="006E2542">
        <w:rPr>
          <w:sz w:val="28"/>
          <w:szCs w:val="28"/>
        </w:rPr>
        <w:t>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Среди электродов второго рода широкое развитие получил каломельный электрод, принципиальное устройство которого приведено на рисунке 1.5.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Электрохимическая цепь каломельного электрода может быть записана в виде: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С</w:t>
      </w:r>
      <w:r w:rsidRPr="006E2542">
        <w:rPr>
          <w:sz w:val="28"/>
          <w:szCs w:val="28"/>
          <w:lang w:val="en-US"/>
        </w:rPr>
        <w:t>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 xml:space="preserve">  или  С</w:t>
      </w:r>
      <w:r w:rsidRPr="006E2542">
        <w:rPr>
          <w:sz w:val="28"/>
          <w:szCs w:val="28"/>
          <w:lang w:val="en-US"/>
        </w:rPr>
        <w:t>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>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На каломельном электроде протекает электрохимическая реакция: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 xml:space="preserve"> + 2</w:t>
      </w:r>
      <w:r w:rsidRPr="006E2542">
        <w:rPr>
          <w:sz w:val="28"/>
          <w:szCs w:val="28"/>
          <w:lang w:val="en-US"/>
        </w:rPr>
        <w:t>e</w:t>
      </w:r>
      <w:r w:rsidRPr="006E2542">
        <w:rPr>
          <w:sz w:val="28"/>
          <w:szCs w:val="28"/>
        </w:rPr>
        <w:t xml:space="preserve"> = 2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 xml:space="preserve"> + 2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.                                   (1.47)</w:t>
      </w:r>
    </w:p>
    <w:p w:rsidR="006E2542" w:rsidRPr="006E2542" w:rsidRDefault="006E2542" w:rsidP="006E2542">
      <w:pPr>
        <w:jc w:val="center"/>
        <w:rPr>
          <w:sz w:val="28"/>
          <w:szCs w:val="28"/>
        </w:rPr>
      </w:pPr>
      <w:r w:rsidRPr="006E2542">
        <w:rPr>
          <w:sz w:val="28"/>
          <w:szCs w:val="28"/>
        </w:rPr>
        <w:t xml:space="preserve"> </w:t>
      </w:r>
      <w:r w:rsidRPr="006E2542">
        <w:rPr>
          <w:noProof/>
          <w:sz w:val="28"/>
          <w:szCs w:val="28"/>
        </w:rPr>
        <w:drawing>
          <wp:inline distT="0" distB="0" distL="0" distR="0">
            <wp:extent cx="1476375" cy="1981200"/>
            <wp:effectExtent l="19050" t="0" r="9525" b="0"/>
            <wp:docPr id="161" name="Рисунок 161" descr="ЭХ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ЭХ 9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542" w:rsidRPr="006E2542" w:rsidRDefault="006E2542" w:rsidP="006E2542">
      <w:pPr>
        <w:jc w:val="center"/>
        <w:rPr>
          <w:sz w:val="28"/>
          <w:szCs w:val="28"/>
        </w:rPr>
      </w:pPr>
      <w:r w:rsidRPr="006E2542">
        <w:rPr>
          <w:sz w:val="28"/>
          <w:szCs w:val="28"/>
        </w:rPr>
        <w:t>1-металлический проводник; 2-</w:t>
      </w:r>
      <w:r w:rsidRPr="006E2542">
        <w:rPr>
          <w:sz w:val="28"/>
          <w:szCs w:val="28"/>
          <w:lang w:val="en-US"/>
        </w:rPr>
        <w:t>c</w:t>
      </w:r>
      <w:r w:rsidRPr="006E2542">
        <w:rPr>
          <w:sz w:val="28"/>
          <w:szCs w:val="28"/>
        </w:rPr>
        <w:t>лой H</w:t>
      </w:r>
      <w:r w:rsidRPr="006E2542">
        <w:rPr>
          <w:sz w:val="28"/>
          <w:szCs w:val="28"/>
          <w:lang w:val="en-US"/>
        </w:rPr>
        <w:t>g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; 3-ртуть;  4-раствор КCl</w:t>
      </w:r>
    </w:p>
    <w:p w:rsidR="006E2542" w:rsidRPr="006E2542" w:rsidRDefault="006E2542" w:rsidP="006E2542">
      <w:pPr>
        <w:rPr>
          <w:sz w:val="28"/>
          <w:szCs w:val="28"/>
        </w:rPr>
      </w:pPr>
    </w:p>
    <w:p w:rsidR="006E2542" w:rsidRPr="006E2542" w:rsidRDefault="006E2542" w:rsidP="006E2542">
      <w:pPr>
        <w:jc w:val="center"/>
        <w:rPr>
          <w:sz w:val="28"/>
          <w:szCs w:val="28"/>
        </w:rPr>
      </w:pPr>
      <w:r w:rsidRPr="006E2542">
        <w:rPr>
          <w:sz w:val="28"/>
          <w:szCs w:val="28"/>
        </w:rPr>
        <w:t>Рисунок 1.5 - Устройство каломельного электрода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Потенциал электрода выражается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φ</w:t>
      </w:r>
      <w:r w:rsidRPr="006E2542">
        <w:rPr>
          <w:position w:val="-14"/>
          <w:sz w:val="28"/>
          <w:szCs w:val="28"/>
        </w:rPr>
        <w:object w:dxaOrig="800" w:dyaOrig="380">
          <v:shape id="_x0000_i1086" type="#_x0000_t75" style="width:39.75pt;height:18.75pt" o:ole="">
            <v:imagedata r:id="rId52" o:title=""/>
          </v:shape>
          <o:OLEObject Type="Embed" ProgID="Equation.3" ShapeID="_x0000_i1086" DrawAspect="Content" ObjectID="_1692794254" r:id="rId53"/>
        </w:object>
      </w:r>
      <w:r w:rsidRPr="006E2542">
        <w:rPr>
          <w:sz w:val="28"/>
          <w:szCs w:val="28"/>
        </w:rPr>
        <w:t>= φ</w:t>
      </w:r>
      <w:r w:rsidRPr="006E2542">
        <w:rPr>
          <w:position w:val="-16"/>
          <w:sz w:val="28"/>
          <w:szCs w:val="28"/>
        </w:rPr>
        <w:object w:dxaOrig="800" w:dyaOrig="420">
          <v:shape id="_x0000_i1087" type="#_x0000_t75" style="width:39.75pt;height:21pt" o:ole="">
            <v:imagedata r:id="rId54" o:title=""/>
          </v:shape>
          <o:OLEObject Type="Embed" ProgID="Equation.3" ShapeID="_x0000_i1087" DrawAspect="Content" ObjectID="_1692794255" r:id="rId55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24"/>
          <w:sz w:val="28"/>
          <w:szCs w:val="28"/>
        </w:rPr>
        <w:object w:dxaOrig="1040" w:dyaOrig="620">
          <v:shape id="_x0000_i1088" type="#_x0000_t75" style="width:51.75pt;height:30.75pt" o:ole="">
            <v:imagedata r:id="rId56" o:title=""/>
          </v:shape>
          <o:OLEObject Type="Embed" ProgID="Equation.3" ShapeID="_x0000_i1088" DrawAspect="Content" ObjectID="_1692794256" r:id="rId57"/>
        </w:object>
      </w:r>
      <w:r w:rsidRPr="006E2542">
        <w:rPr>
          <w:sz w:val="28"/>
          <w:szCs w:val="28"/>
        </w:rPr>
        <w:t xml:space="preserve">                                     (1.48)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или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φ</w:t>
      </w:r>
      <w:r w:rsidRPr="006E2542">
        <w:rPr>
          <w:position w:val="-14"/>
          <w:sz w:val="28"/>
          <w:szCs w:val="28"/>
        </w:rPr>
        <w:object w:dxaOrig="800" w:dyaOrig="380">
          <v:shape id="_x0000_i1089" type="#_x0000_t75" style="width:39.75pt;height:18.75pt" o:ole="">
            <v:imagedata r:id="rId52" o:title=""/>
          </v:shape>
          <o:OLEObject Type="Embed" ProgID="Equation.3" ShapeID="_x0000_i1089" DrawAspect="Content" ObjectID="_1692794257" r:id="rId58"/>
        </w:object>
      </w:r>
      <w:r w:rsidRPr="006E2542">
        <w:rPr>
          <w:sz w:val="28"/>
          <w:szCs w:val="28"/>
        </w:rPr>
        <w:t>= φ</w:t>
      </w:r>
      <w:r w:rsidRPr="006E2542">
        <w:rPr>
          <w:position w:val="-16"/>
          <w:sz w:val="28"/>
          <w:szCs w:val="28"/>
        </w:rPr>
        <w:object w:dxaOrig="800" w:dyaOrig="420">
          <v:shape id="_x0000_i1090" type="#_x0000_t75" style="width:39.75pt;height:21pt" o:ole="">
            <v:imagedata r:id="rId54" o:title=""/>
          </v:shape>
          <o:OLEObject Type="Embed" ProgID="Equation.3" ShapeID="_x0000_i1090" DrawAspect="Content" ObjectID="_1692794258" r:id="rId59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24"/>
          <w:sz w:val="28"/>
          <w:szCs w:val="28"/>
        </w:rPr>
        <w:object w:dxaOrig="1080" w:dyaOrig="620">
          <v:shape id="_x0000_i1091" type="#_x0000_t75" style="width:54pt;height:30.75pt" o:ole="">
            <v:imagedata r:id="rId60" o:title=""/>
          </v:shape>
          <o:OLEObject Type="Embed" ProgID="Equation.3" ShapeID="_x0000_i1091" DrawAspect="Content" ObjectID="_1692794259" r:id="rId61"/>
        </w:object>
      </w:r>
      <w:r w:rsidRPr="006E2542">
        <w:rPr>
          <w:sz w:val="28"/>
          <w:szCs w:val="28"/>
        </w:rPr>
        <w:t>.                                    (1.49)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Ртутно- оксидый электрод: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</w:t>
      </w:r>
      <w:r w:rsidRPr="006E2542">
        <w:rPr>
          <w:sz w:val="28"/>
          <w:szCs w:val="28"/>
          <w:lang w:val="en-US"/>
        </w:rPr>
        <w:t>OH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 xml:space="preserve">  или   </w:t>
      </w:r>
      <w:r w:rsidRPr="006E2542">
        <w:rPr>
          <w:sz w:val="28"/>
          <w:szCs w:val="28"/>
          <w:lang w:val="en-US"/>
        </w:rPr>
        <w:t>OH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</w:rPr>
        <w:t>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На ртутно-оксидномм электроде протекает электрохимическая реакция: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</w:t>
      </w:r>
      <w:r w:rsidRPr="006E2542">
        <w:rPr>
          <w:sz w:val="28"/>
          <w:szCs w:val="28"/>
          <w:lang w:val="en-US"/>
        </w:rPr>
        <w:t>Hg</w:t>
      </w:r>
      <w:r w:rsidRPr="006E2542">
        <w:rPr>
          <w:sz w:val="28"/>
          <w:szCs w:val="28"/>
          <w:vertAlign w:val="subscript"/>
          <w:lang w:val="en-US"/>
        </w:rPr>
        <w:t>2</w:t>
      </w:r>
      <w:r w:rsidRPr="006E2542">
        <w:rPr>
          <w:sz w:val="28"/>
          <w:szCs w:val="28"/>
          <w:lang w:val="en-US"/>
        </w:rPr>
        <w:t>O + 2e + H</w:t>
      </w:r>
      <w:r w:rsidRPr="006E2542">
        <w:rPr>
          <w:sz w:val="28"/>
          <w:szCs w:val="28"/>
          <w:vertAlign w:val="subscript"/>
          <w:lang w:val="en-US"/>
        </w:rPr>
        <w:t>2</w:t>
      </w:r>
      <w:r w:rsidRPr="006E2542">
        <w:rPr>
          <w:sz w:val="28"/>
          <w:szCs w:val="28"/>
          <w:lang w:val="en-US"/>
        </w:rPr>
        <w:t>O = 2Hg + 2OH</w:t>
      </w:r>
      <w:r w:rsidRPr="006E2542">
        <w:rPr>
          <w:sz w:val="28"/>
          <w:szCs w:val="28"/>
          <w:vertAlign w:val="superscript"/>
          <w:lang w:val="en-US"/>
        </w:rPr>
        <w:t>-</w:t>
      </w:r>
      <w:r w:rsidRPr="006E2542">
        <w:rPr>
          <w:sz w:val="28"/>
          <w:szCs w:val="28"/>
          <w:lang w:val="en-US"/>
        </w:rPr>
        <w:t xml:space="preserve">.                            </w:t>
      </w:r>
      <w:r w:rsidRPr="006E2542">
        <w:rPr>
          <w:sz w:val="28"/>
          <w:szCs w:val="28"/>
        </w:rPr>
        <w:t>(1.50)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Потенциал электрода выражается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φ</w:t>
      </w:r>
      <w:r w:rsidRPr="006E2542">
        <w:rPr>
          <w:position w:val="-14"/>
          <w:sz w:val="28"/>
          <w:szCs w:val="28"/>
        </w:rPr>
        <w:object w:dxaOrig="640" w:dyaOrig="380">
          <v:shape id="_x0000_i1092" type="#_x0000_t75" style="width:32.25pt;height:18.75pt" o:ole="">
            <v:imagedata r:id="rId62" o:title=""/>
          </v:shape>
          <o:OLEObject Type="Embed" ProgID="Equation.3" ShapeID="_x0000_i1092" DrawAspect="Content" ObjectID="_1692794260" r:id="rId63"/>
        </w:object>
      </w:r>
      <w:r w:rsidRPr="006E2542">
        <w:rPr>
          <w:sz w:val="28"/>
          <w:szCs w:val="28"/>
        </w:rPr>
        <w:t>= φ</w:t>
      </w:r>
      <w:r w:rsidRPr="006E2542">
        <w:rPr>
          <w:position w:val="-14"/>
          <w:sz w:val="28"/>
          <w:szCs w:val="28"/>
        </w:rPr>
        <w:object w:dxaOrig="639" w:dyaOrig="400">
          <v:shape id="_x0000_i1093" type="#_x0000_t75" style="width:32.25pt;height:20.25pt" o:ole="">
            <v:imagedata r:id="rId64" o:title=""/>
          </v:shape>
          <o:OLEObject Type="Embed" ProgID="Equation.3" ShapeID="_x0000_i1093" DrawAspect="Content" ObjectID="_1692794261" r:id="rId65"/>
        </w:object>
      </w:r>
      <w:r w:rsidRPr="006E2542">
        <w:rPr>
          <w:sz w:val="28"/>
          <w:szCs w:val="28"/>
        </w:rPr>
        <w:t xml:space="preserve"> - </w:t>
      </w:r>
      <w:r w:rsidRPr="006E2542">
        <w:rPr>
          <w:position w:val="-24"/>
          <w:sz w:val="28"/>
          <w:szCs w:val="28"/>
        </w:rPr>
        <w:object w:dxaOrig="1120" w:dyaOrig="620">
          <v:shape id="_x0000_i1094" type="#_x0000_t75" style="width:56.25pt;height:30.75pt" o:ole="">
            <v:imagedata r:id="rId66" o:title=""/>
          </v:shape>
          <o:OLEObject Type="Embed" ProgID="Equation.3" ShapeID="_x0000_i1094" DrawAspect="Content" ObjectID="_1692794262" r:id="rId67"/>
        </w:object>
      </w:r>
      <w:r w:rsidRPr="006E2542">
        <w:rPr>
          <w:sz w:val="28"/>
          <w:szCs w:val="28"/>
        </w:rPr>
        <w:t xml:space="preserve">                                    (1.51)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или  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φ</w:t>
      </w:r>
      <w:r w:rsidRPr="006E2542">
        <w:rPr>
          <w:position w:val="-14"/>
          <w:sz w:val="28"/>
          <w:szCs w:val="28"/>
        </w:rPr>
        <w:object w:dxaOrig="640" w:dyaOrig="380">
          <v:shape id="_x0000_i1095" type="#_x0000_t75" style="width:32.25pt;height:18.75pt" o:ole="">
            <v:imagedata r:id="rId62" o:title=""/>
          </v:shape>
          <o:OLEObject Type="Embed" ProgID="Equation.3" ShapeID="_x0000_i1095" DrawAspect="Content" ObjectID="_1692794263" r:id="rId68"/>
        </w:object>
      </w:r>
      <w:r w:rsidRPr="006E2542">
        <w:rPr>
          <w:sz w:val="28"/>
          <w:szCs w:val="28"/>
        </w:rPr>
        <w:t>= φ</w:t>
      </w:r>
      <w:r w:rsidRPr="006E2542">
        <w:rPr>
          <w:position w:val="-14"/>
          <w:sz w:val="28"/>
          <w:szCs w:val="28"/>
        </w:rPr>
        <w:object w:dxaOrig="639" w:dyaOrig="400">
          <v:shape id="_x0000_i1096" type="#_x0000_t75" style="width:32.25pt;height:20.25pt" o:ole="">
            <v:imagedata r:id="rId64" o:title=""/>
          </v:shape>
          <o:OLEObject Type="Embed" ProgID="Equation.3" ShapeID="_x0000_i1096" DrawAspect="Content" ObjectID="_1692794264" r:id="rId69"/>
        </w:object>
      </w:r>
      <w:r w:rsidRPr="006E2542">
        <w:rPr>
          <w:sz w:val="28"/>
          <w:szCs w:val="28"/>
        </w:rPr>
        <w:t xml:space="preserve"> - </w:t>
      </w:r>
      <w:r w:rsidRPr="006E2542">
        <w:rPr>
          <w:position w:val="-24"/>
          <w:sz w:val="28"/>
          <w:szCs w:val="28"/>
        </w:rPr>
        <w:object w:dxaOrig="1159" w:dyaOrig="620">
          <v:shape id="_x0000_i1097" type="#_x0000_t75" style="width:57.75pt;height:30.75pt" o:ole="">
            <v:imagedata r:id="rId70" o:title=""/>
          </v:shape>
          <o:OLEObject Type="Embed" ProgID="Equation.3" ShapeID="_x0000_i1097" DrawAspect="Content" ObjectID="_1692794265" r:id="rId71"/>
        </w:object>
      </w:r>
      <w:r w:rsidRPr="006E2542">
        <w:rPr>
          <w:sz w:val="28"/>
          <w:szCs w:val="28"/>
        </w:rPr>
        <w:t>.                                    (1.52)</w:t>
      </w:r>
    </w:p>
    <w:p w:rsidR="006E2542" w:rsidRPr="006E2542" w:rsidRDefault="006E2542" w:rsidP="006E2542">
      <w:pPr>
        <w:rPr>
          <w:sz w:val="28"/>
          <w:szCs w:val="28"/>
        </w:rPr>
      </w:pPr>
      <w:r w:rsidRPr="006E2542">
        <w:rPr>
          <w:sz w:val="28"/>
          <w:szCs w:val="28"/>
        </w:rPr>
        <w:t xml:space="preserve">     1.5.3   Газовые   электроды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lastRenderedPageBreak/>
        <w:t xml:space="preserve">     К газовым электродам относятся электрохимические системы, сост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</w:rPr>
        <w:t>ящие из инертного металла (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), омываемого потоком газа и опущенного в раствор, содержащий ионы данного газа или растворы кислот и оснований (кислородный электрод). В качестве примеров рассмотрим газовые электроды, которые получили широкое распространение: </w:t>
      </w:r>
    </w:p>
    <w:p w:rsidR="006E2542" w:rsidRPr="006E2542" w:rsidRDefault="006E2542" w:rsidP="006E2542">
      <w:pPr>
        <w:jc w:val="both"/>
        <w:rPr>
          <w:b/>
          <w:sz w:val="28"/>
          <w:szCs w:val="28"/>
        </w:rPr>
      </w:pPr>
      <w:r w:rsidRPr="006E2542">
        <w:rPr>
          <w:sz w:val="28"/>
          <w:szCs w:val="28"/>
        </w:rPr>
        <w:t xml:space="preserve">   </w:t>
      </w:r>
      <w:r w:rsidRPr="006E2542">
        <w:rPr>
          <w:b/>
          <w:sz w:val="28"/>
          <w:szCs w:val="28"/>
        </w:rPr>
        <w:t>Водородный электрод: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b/>
          <w:sz w:val="28"/>
          <w:szCs w:val="28"/>
        </w:rPr>
        <w:t xml:space="preserve">   </w:t>
      </w:r>
      <w:r w:rsidRPr="006E2542">
        <w:rPr>
          <w:sz w:val="28"/>
          <w:szCs w:val="28"/>
        </w:rPr>
        <w:t>Схематическое устройство водородного электрода приведено на        рисунке 1.6</w:t>
      </w:r>
    </w:p>
    <w:p w:rsidR="006E2542" w:rsidRPr="006E2542" w:rsidRDefault="006E2542" w:rsidP="006E2542">
      <w:pPr>
        <w:jc w:val="center"/>
        <w:rPr>
          <w:sz w:val="28"/>
          <w:szCs w:val="28"/>
        </w:rPr>
      </w:pPr>
      <w:r w:rsidRPr="006E2542">
        <w:rPr>
          <w:noProof/>
          <w:sz w:val="28"/>
          <w:szCs w:val="28"/>
        </w:rPr>
        <w:drawing>
          <wp:inline distT="0" distB="0" distL="0" distR="0">
            <wp:extent cx="1704975" cy="1962150"/>
            <wp:effectExtent l="19050" t="0" r="9525" b="0"/>
            <wp:docPr id="174" name="Рисунок 174" descr="ЭХ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ЭХ 10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542" w:rsidRPr="006E2542" w:rsidRDefault="006E2542" w:rsidP="006E2542">
      <w:pPr>
        <w:numPr>
          <w:ilvl w:val="0"/>
          <w:numId w:val="4"/>
        </w:numPr>
        <w:jc w:val="center"/>
        <w:rPr>
          <w:sz w:val="28"/>
          <w:szCs w:val="28"/>
        </w:rPr>
      </w:pPr>
      <w:r w:rsidRPr="006E2542">
        <w:rPr>
          <w:sz w:val="28"/>
          <w:szCs w:val="28"/>
        </w:rPr>
        <w:t>пластины из платинированной платины; 2-раствор кислоты</w:t>
      </w:r>
    </w:p>
    <w:p w:rsidR="006E2542" w:rsidRPr="006E2542" w:rsidRDefault="006E2542" w:rsidP="006E2542">
      <w:pPr>
        <w:ind w:left="360"/>
        <w:rPr>
          <w:sz w:val="28"/>
          <w:szCs w:val="28"/>
        </w:rPr>
      </w:pPr>
    </w:p>
    <w:p w:rsidR="006E2542" w:rsidRPr="006E2542" w:rsidRDefault="006E2542" w:rsidP="006E2542">
      <w:pPr>
        <w:ind w:left="360"/>
        <w:jc w:val="center"/>
        <w:rPr>
          <w:sz w:val="28"/>
          <w:szCs w:val="28"/>
        </w:rPr>
      </w:pPr>
      <w:r w:rsidRPr="006E2542">
        <w:rPr>
          <w:sz w:val="28"/>
          <w:szCs w:val="28"/>
        </w:rPr>
        <w:t>Рисунок 1.6 - Схема водородного электрода</w:t>
      </w:r>
    </w:p>
    <w:p w:rsidR="006E2542" w:rsidRPr="006E2542" w:rsidRDefault="006E2542" w:rsidP="006E2542">
      <w:pPr>
        <w:ind w:left="360"/>
        <w:rPr>
          <w:sz w:val="28"/>
          <w:szCs w:val="28"/>
        </w:rPr>
      </w:pPr>
      <w:r w:rsidRPr="006E2542">
        <w:rPr>
          <w:sz w:val="28"/>
          <w:szCs w:val="28"/>
        </w:rPr>
        <w:t xml:space="preserve">     Электрохимическую цепь водородного электрода можно записать следующим образом: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b/>
          <w:sz w:val="28"/>
          <w:szCs w:val="28"/>
        </w:rPr>
        <w:t xml:space="preserve">                                             </w:t>
      </w:r>
      <w:r w:rsidRPr="006E2542">
        <w:rPr>
          <w:sz w:val="28"/>
          <w:szCs w:val="28"/>
          <w:lang w:val="en-US"/>
        </w:rPr>
        <w:t>H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H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  или  </w:t>
      </w:r>
      <w:r w:rsidRPr="006E2542">
        <w:rPr>
          <w:sz w:val="28"/>
          <w:szCs w:val="28"/>
          <w:lang w:val="en-US"/>
        </w:rPr>
        <w:t>H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H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На электроде протекает электрохимическая реакция: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2Н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 xml:space="preserve"> + 2е = Н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 xml:space="preserve">                                                (1.53)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Потенциал водородного электрода выражается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φ</w:t>
      </w:r>
      <w:r w:rsidRPr="006E2542">
        <w:rPr>
          <w:position w:val="-18"/>
          <w:sz w:val="28"/>
          <w:szCs w:val="28"/>
        </w:rPr>
        <w:object w:dxaOrig="560" w:dyaOrig="420">
          <v:shape id="_x0000_i1098" type="#_x0000_t75" style="width:27.75pt;height:21pt" o:ole="">
            <v:imagedata r:id="rId73" o:title=""/>
          </v:shape>
          <o:OLEObject Type="Embed" ProgID="Equation.3" ShapeID="_x0000_i1098" DrawAspect="Content" ObjectID="_1692794266" r:id="rId74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560" w:dyaOrig="440">
          <v:shape id="_x0000_i1099" type="#_x0000_t75" style="width:27.75pt;height:21.75pt" o:ole="">
            <v:imagedata r:id="rId75" o:title=""/>
          </v:shape>
          <o:OLEObject Type="Embed" ProgID="Equation.3" ShapeID="_x0000_i1099" DrawAspect="Content" ObjectID="_1692794267" r:id="rId76"/>
        </w:object>
      </w:r>
      <w:r w:rsidRPr="006E2542">
        <w:rPr>
          <w:sz w:val="28"/>
          <w:szCs w:val="28"/>
        </w:rPr>
        <w:t xml:space="preserve"> + </w:t>
      </w:r>
      <w:r w:rsidRPr="006E2542">
        <w:rPr>
          <w:position w:val="-34"/>
          <w:sz w:val="28"/>
          <w:szCs w:val="28"/>
        </w:rPr>
        <w:object w:dxaOrig="1100" w:dyaOrig="800">
          <v:shape id="_x0000_i1100" type="#_x0000_t75" style="width:54.75pt;height:39.75pt" o:ole="">
            <v:imagedata r:id="rId77" o:title=""/>
          </v:shape>
          <o:OLEObject Type="Embed" ProgID="Equation.3" ShapeID="_x0000_i1100" DrawAspect="Content" ObjectID="_1692794268" r:id="rId78"/>
        </w:object>
      </w:r>
      <w:r w:rsidRPr="006E2542">
        <w:rPr>
          <w:sz w:val="28"/>
          <w:szCs w:val="28"/>
        </w:rPr>
        <w:t>.                                    (1.54)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Так как φ</w:t>
      </w:r>
      <w:r w:rsidRPr="006E2542">
        <w:rPr>
          <w:position w:val="-18"/>
          <w:sz w:val="28"/>
          <w:szCs w:val="28"/>
        </w:rPr>
        <w:object w:dxaOrig="560" w:dyaOrig="440">
          <v:shape id="_x0000_i1101" type="#_x0000_t75" style="width:27.75pt;height:21.75pt" o:ole="">
            <v:imagedata r:id="rId75" o:title=""/>
          </v:shape>
          <o:OLEObject Type="Embed" ProgID="Equation.3" ShapeID="_x0000_i1101" DrawAspect="Content" ObjectID="_1692794269" r:id="rId79"/>
        </w:object>
      </w:r>
      <w:r w:rsidRPr="006E2542">
        <w:rPr>
          <w:sz w:val="28"/>
          <w:szCs w:val="28"/>
        </w:rPr>
        <w:t>= 0 и, как правило, Р</w:t>
      </w:r>
      <w:r w:rsidRPr="006E2542">
        <w:rPr>
          <w:position w:val="-14"/>
          <w:sz w:val="28"/>
          <w:szCs w:val="28"/>
        </w:rPr>
        <w:object w:dxaOrig="260" w:dyaOrig="380">
          <v:shape id="_x0000_i1102" type="#_x0000_t75" style="width:12.75pt;height:18.75pt" o:ole="">
            <v:imagedata r:id="rId80" o:title=""/>
          </v:shape>
          <o:OLEObject Type="Embed" ProgID="Equation.3" ShapeID="_x0000_i1102" DrawAspect="Content" ObjectID="_1692794270" r:id="rId81"/>
        </w:object>
      </w:r>
      <w:r w:rsidRPr="006E2542">
        <w:rPr>
          <w:sz w:val="28"/>
          <w:szCs w:val="28"/>
        </w:rPr>
        <w:t>= 1 атм., то уравнение ( 1.54 ) принимает вид:</w:t>
      </w:r>
    </w:p>
    <w:p w:rsidR="006E2542" w:rsidRPr="006E2542" w:rsidRDefault="006E2542" w:rsidP="006E2542">
      <w:pPr>
        <w:jc w:val="center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φ</w:t>
      </w:r>
      <w:r w:rsidRPr="006E2542">
        <w:rPr>
          <w:position w:val="-18"/>
          <w:sz w:val="28"/>
          <w:szCs w:val="28"/>
        </w:rPr>
        <w:object w:dxaOrig="560" w:dyaOrig="420">
          <v:shape id="_x0000_i1103" type="#_x0000_t75" style="width:27.75pt;height:21pt" o:ole="">
            <v:imagedata r:id="rId73" o:title=""/>
          </v:shape>
          <o:OLEObject Type="Embed" ProgID="Equation.3" ShapeID="_x0000_i1103" DrawAspect="Content" ObjectID="_1692794271" r:id="rId82"/>
        </w:object>
      </w:r>
      <w:r w:rsidRPr="006E2542">
        <w:rPr>
          <w:sz w:val="28"/>
          <w:szCs w:val="28"/>
        </w:rPr>
        <w:t xml:space="preserve"> =  </w:t>
      </w:r>
      <w:r w:rsidRPr="006E2542">
        <w:rPr>
          <w:position w:val="-24"/>
          <w:sz w:val="28"/>
          <w:szCs w:val="28"/>
        </w:rPr>
        <w:object w:dxaOrig="660" w:dyaOrig="620">
          <v:shape id="_x0000_i1104" type="#_x0000_t75" style="width:33pt;height:30.75pt" o:ole="">
            <v:imagedata r:id="rId83" o:title=""/>
          </v:shape>
          <o:OLEObject Type="Embed" ProgID="Equation.3" ShapeID="_x0000_i1104" DrawAspect="Content" ObjectID="_1692794272" r:id="rId84"/>
        </w:object>
      </w:r>
      <w:r w:rsidRPr="006E2542">
        <w:rPr>
          <w:position w:val="-14"/>
          <w:sz w:val="28"/>
          <w:szCs w:val="28"/>
        </w:rPr>
        <w:object w:dxaOrig="420" w:dyaOrig="380">
          <v:shape id="_x0000_i1105" type="#_x0000_t75" style="width:21pt;height:18.75pt" o:ole="">
            <v:imagedata r:id="rId85" o:title=""/>
          </v:shape>
          <o:OLEObject Type="Embed" ProgID="Equation.3" ShapeID="_x0000_i1105" DrawAspect="Content" ObjectID="_1692794273" r:id="rId86"/>
        </w:object>
      </w:r>
      <w:r w:rsidRPr="006E2542">
        <w:rPr>
          <w:sz w:val="28"/>
          <w:szCs w:val="28"/>
        </w:rPr>
        <w:t xml:space="preserve">                                 (1.55)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или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       φ</w:t>
      </w:r>
      <w:r w:rsidRPr="006E2542">
        <w:rPr>
          <w:position w:val="-18"/>
          <w:sz w:val="28"/>
          <w:szCs w:val="28"/>
        </w:rPr>
        <w:object w:dxaOrig="560" w:dyaOrig="420">
          <v:shape id="_x0000_i1106" type="#_x0000_t75" style="width:27.75pt;height:21pt" o:ole="">
            <v:imagedata r:id="rId73" o:title=""/>
          </v:shape>
          <o:OLEObject Type="Embed" ProgID="Equation.3" ShapeID="_x0000_i1106" DrawAspect="Content" ObjectID="_1692794274" r:id="rId87"/>
        </w:object>
      </w:r>
      <w:r w:rsidRPr="006E2542">
        <w:rPr>
          <w:sz w:val="28"/>
          <w:szCs w:val="28"/>
        </w:rPr>
        <w:t xml:space="preserve"> =  </w:t>
      </w:r>
      <w:r w:rsidRPr="006E2542">
        <w:rPr>
          <w:position w:val="-24"/>
          <w:sz w:val="28"/>
          <w:szCs w:val="28"/>
        </w:rPr>
        <w:object w:dxaOrig="660" w:dyaOrig="620">
          <v:shape id="_x0000_i1107" type="#_x0000_t75" style="width:33pt;height:30.75pt" o:ole="">
            <v:imagedata r:id="rId83" o:title=""/>
          </v:shape>
          <o:OLEObject Type="Embed" ProgID="Equation.3" ShapeID="_x0000_i1107" DrawAspect="Content" ObjectID="_1692794275" r:id="rId88"/>
        </w:object>
      </w:r>
      <w:r w:rsidRPr="006E2542">
        <w:rPr>
          <w:position w:val="-14"/>
          <w:sz w:val="28"/>
          <w:szCs w:val="28"/>
        </w:rPr>
        <w:object w:dxaOrig="460" w:dyaOrig="380">
          <v:shape id="_x0000_i1108" type="#_x0000_t75" style="width:23.25pt;height:18.75pt" o:ole="">
            <v:imagedata r:id="rId89" o:title=""/>
          </v:shape>
          <o:OLEObject Type="Embed" ProgID="Equation.3" ShapeID="_x0000_i1108" DrawAspect="Content" ObjectID="_1692794276" r:id="rId90"/>
        </w:object>
      </w:r>
      <w:r w:rsidRPr="006E2542">
        <w:rPr>
          <w:sz w:val="28"/>
          <w:szCs w:val="28"/>
        </w:rPr>
        <w:t xml:space="preserve">                                 (1.56)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С учётом того, что -</w:t>
      </w:r>
      <w:r w:rsidRPr="006E2542">
        <w:rPr>
          <w:sz w:val="28"/>
          <w:szCs w:val="28"/>
          <w:lang w:val="en-US"/>
        </w:rPr>
        <w:t>lg</w:t>
      </w:r>
      <w:r w:rsidRPr="006E2542">
        <w:rPr>
          <w:position w:val="-14"/>
          <w:sz w:val="28"/>
          <w:szCs w:val="28"/>
        </w:rPr>
        <w:object w:dxaOrig="460" w:dyaOrig="380">
          <v:shape id="_x0000_i1109" type="#_x0000_t75" style="width:23.25pt;height:18.75pt" o:ole="">
            <v:imagedata r:id="rId89" o:title=""/>
          </v:shape>
          <o:OLEObject Type="Embed" ProgID="Equation.3" ShapeID="_x0000_i1109" DrawAspect="Content" ObjectID="_1692794277" r:id="rId91"/>
        </w:object>
      </w:r>
      <w:r w:rsidRPr="006E2542">
        <w:rPr>
          <w:sz w:val="28"/>
          <w:szCs w:val="28"/>
        </w:rPr>
        <w:t>= рН, получим: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lastRenderedPageBreak/>
        <w:t xml:space="preserve">       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</w:t>
      </w:r>
      <w:r w:rsidRPr="006E2542">
        <w:rPr>
          <w:sz w:val="28"/>
          <w:szCs w:val="28"/>
          <w:vertAlign w:val="subscript"/>
        </w:rPr>
        <w:t xml:space="preserve">                                          </w:t>
      </w:r>
      <w:r w:rsidRPr="006E2542">
        <w:rPr>
          <w:sz w:val="28"/>
          <w:szCs w:val="28"/>
        </w:rPr>
        <w:t xml:space="preserve"> φ</w:t>
      </w:r>
      <w:r w:rsidRPr="006E2542">
        <w:rPr>
          <w:position w:val="-18"/>
          <w:sz w:val="28"/>
          <w:szCs w:val="28"/>
        </w:rPr>
        <w:object w:dxaOrig="560" w:dyaOrig="420">
          <v:shape id="_x0000_i1110" type="#_x0000_t75" style="width:27.75pt;height:21pt" o:ole="">
            <v:imagedata r:id="rId73" o:title=""/>
          </v:shape>
          <o:OLEObject Type="Embed" ProgID="Equation.3" ShapeID="_x0000_i1110" DrawAspect="Content" ObjectID="_1692794278" r:id="rId92"/>
        </w:object>
      </w:r>
      <w:r w:rsidRPr="006E2542">
        <w:rPr>
          <w:sz w:val="28"/>
          <w:szCs w:val="28"/>
        </w:rPr>
        <w:t xml:space="preserve"> = - </w:t>
      </w:r>
      <w:r w:rsidRPr="006E2542">
        <w:rPr>
          <w:position w:val="-24"/>
          <w:sz w:val="28"/>
          <w:szCs w:val="28"/>
        </w:rPr>
        <w:object w:dxaOrig="1100" w:dyaOrig="620">
          <v:shape id="_x0000_i1111" type="#_x0000_t75" style="width:54.75pt;height:30.75pt" o:ole="">
            <v:imagedata r:id="rId93" o:title=""/>
          </v:shape>
          <o:OLEObject Type="Embed" ProgID="Equation.3" ShapeID="_x0000_i1111" DrawAspect="Content" ObjectID="_1692794279" r:id="rId94"/>
        </w:object>
      </w:r>
      <w:r w:rsidRPr="006E2542">
        <w:rPr>
          <w:sz w:val="28"/>
          <w:szCs w:val="28"/>
        </w:rPr>
        <w:t xml:space="preserve">                                (1.57)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b/>
          <w:sz w:val="28"/>
          <w:szCs w:val="28"/>
        </w:rPr>
        <w:t xml:space="preserve"> Кислородный электрод</w:t>
      </w:r>
      <w:r w:rsidRPr="006E2542">
        <w:rPr>
          <w:sz w:val="28"/>
          <w:szCs w:val="28"/>
        </w:rPr>
        <w:t xml:space="preserve"> (кислая среда):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</w:t>
      </w:r>
      <w:r w:rsidRPr="006E2542">
        <w:rPr>
          <w:sz w:val="28"/>
          <w:szCs w:val="28"/>
          <w:lang w:val="en-US"/>
        </w:rPr>
        <w:t>H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  <w:vertAlign w:val="subscript"/>
        </w:rPr>
        <w:t xml:space="preserve">2 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  или   Н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>,О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На электроде протекает электрохимическая реакция: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О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 xml:space="preserve"> + 4е + 4Н</w:t>
      </w:r>
      <w:r w:rsidRPr="006E2542">
        <w:rPr>
          <w:sz w:val="28"/>
          <w:szCs w:val="28"/>
          <w:vertAlign w:val="superscript"/>
        </w:rPr>
        <w:t>+</w:t>
      </w:r>
      <w:r w:rsidRPr="006E2542">
        <w:rPr>
          <w:sz w:val="28"/>
          <w:szCs w:val="28"/>
        </w:rPr>
        <w:t xml:space="preserve"> = 2Н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О                                      (1.58)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Потенциал кислородного электрода выражается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φ</w:t>
      </w:r>
      <w:r w:rsidRPr="006E2542">
        <w:rPr>
          <w:position w:val="-18"/>
          <w:sz w:val="28"/>
          <w:szCs w:val="28"/>
        </w:rPr>
        <w:object w:dxaOrig="540" w:dyaOrig="420">
          <v:shape id="_x0000_i1112" type="#_x0000_t75" style="width:27pt;height:21pt" o:ole="">
            <v:imagedata r:id="rId95" o:title=""/>
          </v:shape>
          <o:OLEObject Type="Embed" ProgID="Equation.3" ShapeID="_x0000_i1112" DrawAspect="Content" ObjectID="_1692794280" r:id="rId96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540" w:dyaOrig="440">
          <v:shape id="_x0000_i1113" type="#_x0000_t75" style="width:27pt;height:21.75pt" o:ole="">
            <v:imagedata r:id="rId97" o:title=""/>
          </v:shape>
          <o:OLEObject Type="Embed" ProgID="Equation.3" ShapeID="_x0000_i1113" DrawAspect="Content" ObjectID="_1692794281" r:id="rId98"/>
        </w:object>
      </w:r>
      <w:r w:rsidRPr="006E2542">
        <w:rPr>
          <w:sz w:val="28"/>
          <w:szCs w:val="28"/>
        </w:rPr>
        <w:t xml:space="preserve"> + </w:t>
      </w:r>
      <w:r w:rsidRPr="006E2542">
        <w:rPr>
          <w:position w:val="-34"/>
          <w:sz w:val="28"/>
          <w:szCs w:val="28"/>
        </w:rPr>
        <w:object w:dxaOrig="1100" w:dyaOrig="800">
          <v:shape id="_x0000_i1114" type="#_x0000_t75" style="width:54.75pt;height:39.75pt" o:ole="">
            <v:imagedata r:id="rId99" o:title=""/>
          </v:shape>
          <o:OLEObject Type="Embed" ProgID="Equation.3" ShapeID="_x0000_i1114" DrawAspect="Content" ObjectID="_1692794282" r:id="rId100"/>
        </w:object>
      </w:r>
      <w:r w:rsidRPr="006E2542">
        <w:rPr>
          <w:sz w:val="28"/>
          <w:szCs w:val="28"/>
        </w:rPr>
        <w:t xml:space="preserve"> .                              (1.59)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При Р</w:t>
      </w:r>
      <w:r w:rsidRPr="006E2542">
        <w:rPr>
          <w:position w:val="-14"/>
          <w:sz w:val="28"/>
          <w:szCs w:val="28"/>
        </w:rPr>
        <w:object w:dxaOrig="240" w:dyaOrig="380">
          <v:shape id="_x0000_i1115" type="#_x0000_t75" style="width:12pt;height:18.75pt" o:ole="">
            <v:imagedata r:id="rId101" o:title=""/>
          </v:shape>
          <o:OLEObject Type="Embed" ProgID="Equation.3" ShapeID="_x0000_i1115" DrawAspect="Content" ObjectID="_1692794283" r:id="rId102"/>
        </w:object>
      </w:r>
      <w:r w:rsidRPr="006E2542">
        <w:rPr>
          <w:sz w:val="28"/>
          <w:szCs w:val="28"/>
        </w:rPr>
        <w:t xml:space="preserve"> = 1 атм. и </w:t>
      </w:r>
      <w:r w:rsidRPr="006E2542">
        <w:rPr>
          <w:sz w:val="28"/>
          <w:szCs w:val="28"/>
          <w:lang w:val="en-US"/>
        </w:rPr>
        <w:t>z</w:t>
      </w:r>
      <w:r w:rsidRPr="006E2542">
        <w:rPr>
          <w:sz w:val="28"/>
          <w:szCs w:val="28"/>
        </w:rPr>
        <w:t xml:space="preserve"> = 4 получим: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φ</w:t>
      </w:r>
      <w:r w:rsidRPr="006E2542">
        <w:rPr>
          <w:position w:val="-18"/>
          <w:sz w:val="28"/>
          <w:szCs w:val="28"/>
        </w:rPr>
        <w:object w:dxaOrig="540" w:dyaOrig="420">
          <v:shape id="_x0000_i1116" type="#_x0000_t75" style="width:27pt;height:21pt" o:ole="">
            <v:imagedata r:id="rId95" o:title=""/>
          </v:shape>
          <o:OLEObject Type="Embed" ProgID="Equation.3" ShapeID="_x0000_i1116" DrawAspect="Content" ObjectID="_1692794284" r:id="rId103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540" w:dyaOrig="440">
          <v:shape id="_x0000_i1117" type="#_x0000_t75" style="width:27pt;height:21.75pt" o:ole="">
            <v:imagedata r:id="rId97" o:title=""/>
          </v:shape>
          <o:OLEObject Type="Embed" ProgID="Equation.3" ShapeID="_x0000_i1117" DrawAspect="Content" ObjectID="_1692794285" r:id="rId104"/>
        </w:object>
      </w:r>
      <w:r w:rsidRPr="006E2542">
        <w:rPr>
          <w:sz w:val="28"/>
          <w:szCs w:val="28"/>
        </w:rPr>
        <w:t xml:space="preserve"> +    </w:t>
      </w:r>
      <w:r w:rsidRPr="006E2542">
        <w:rPr>
          <w:position w:val="-24"/>
          <w:sz w:val="28"/>
          <w:szCs w:val="28"/>
        </w:rPr>
        <w:object w:dxaOrig="1020" w:dyaOrig="620">
          <v:shape id="_x0000_i1118" type="#_x0000_t75" style="width:51pt;height:30.75pt" o:ole="">
            <v:imagedata r:id="rId105" o:title=""/>
          </v:shape>
          <o:OLEObject Type="Embed" ProgID="Equation.3" ShapeID="_x0000_i1118" DrawAspect="Content" ObjectID="_1692794286" r:id="rId106"/>
        </w:object>
      </w:r>
      <w:r w:rsidRPr="006E2542">
        <w:rPr>
          <w:sz w:val="28"/>
          <w:szCs w:val="28"/>
        </w:rPr>
        <w:t xml:space="preserve">                             (1.60)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или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φ</w:t>
      </w:r>
      <w:r w:rsidRPr="006E2542">
        <w:rPr>
          <w:position w:val="-18"/>
          <w:sz w:val="28"/>
          <w:szCs w:val="28"/>
        </w:rPr>
        <w:object w:dxaOrig="540" w:dyaOrig="420">
          <v:shape id="_x0000_i1119" type="#_x0000_t75" style="width:27pt;height:21pt" o:ole="">
            <v:imagedata r:id="rId95" o:title=""/>
          </v:shape>
          <o:OLEObject Type="Embed" ProgID="Equation.3" ShapeID="_x0000_i1119" DrawAspect="Content" ObjectID="_1692794287" r:id="rId107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540" w:dyaOrig="440">
          <v:shape id="_x0000_i1120" type="#_x0000_t75" style="width:27pt;height:21.75pt" o:ole="">
            <v:imagedata r:id="rId97" o:title=""/>
          </v:shape>
          <o:OLEObject Type="Embed" ProgID="Equation.3" ShapeID="_x0000_i1120" DrawAspect="Content" ObjectID="_1692794288" r:id="rId108"/>
        </w:object>
      </w:r>
      <w:r w:rsidRPr="006E2542">
        <w:rPr>
          <w:sz w:val="28"/>
          <w:szCs w:val="28"/>
        </w:rPr>
        <w:t xml:space="preserve"> +    </w:t>
      </w:r>
      <w:r w:rsidRPr="006E2542">
        <w:rPr>
          <w:position w:val="-24"/>
          <w:sz w:val="28"/>
          <w:szCs w:val="28"/>
        </w:rPr>
        <w:object w:dxaOrig="1060" w:dyaOrig="620">
          <v:shape id="_x0000_i1121" type="#_x0000_t75" style="width:53.25pt;height:30.75pt" o:ole="">
            <v:imagedata r:id="rId109" o:title=""/>
          </v:shape>
          <o:OLEObject Type="Embed" ProgID="Equation.3" ShapeID="_x0000_i1121" DrawAspect="Content" ObjectID="_1692794289" r:id="rId110"/>
        </w:object>
      </w:r>
      <w:r w:rsidRPr="006E2542">
        <w:rPr>
          <w:sz w:val="28"/>
          <w:szCs w:val="28"/>
        </w:rPr>
        <w:t xml:space="preserve">                            (1.61)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и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φ</w:t>
      </w:r>
      <w:r w:rsidRPr="006E2542">
        <w:rPr>
          <w:position w:val="-18"/>
          <w:sz w:val="28"/>
          <w:szCs w:val="28"/>
        </w:rPr>
        <w:object w:dxaOrig="540" w:dyaOrig="420">
          <v:shape id="_x0000_i1122" type="#_x0000_t75" style="width:27pt;height:21pt" o:ole="">
            <v:imagedata r:id="rId95" o:title=""/>
          </v:shape>
          <o:OLEObject Type="Embed" ProgID="Equation.3" ShapeID="_x0000_i1122" DrawAspect="Content" ObjectID="_1692794290" r:id="rId111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540" w:dyaOrig="440">
          <v:shape id="_x0000_i1123" type="#_x0000_t75" style="width:27pt;height:21.75pt" o:ole="">
            <v:imagedata r:id="rId97" o:title=""/>
          </v:shape>
          <o:OLEObject Type="Embed" ProgID="Equation.3" ShapeID="_x0000_i1123" DrawAspect="Content" ObjectID="_1692794291" r:id="rId112"/>
        </w:object>
      </w:r>
      <w:r w:rsidRPr="006E2542">
        <w:rPr>
          <w:sz w:val="28"/>
          <w:szCs w:val="28"/>
        </w:rPr>
        <w:t xml:space="preserve"> - </w:t>
      </w:r>
      <w:r w:rsidRPr="006E2542">
        <w:rPr>
          <w:position w:val="-24"/>
          <w:sz w:val="28"/>
          <w:szCs w:val="28"/>
        </w:rPr>
        <w:object w:dxaOrig="1100" w:dyaOrig="620">
          <v:shape id="_x0000_i1124" type="#_x0000_t75" style="width:54.75pt;height:30.75pt" o:ole="">
            <v:imagedata r:id="rId93" o:title=""/>
          </v:shape>
          <o:OLEObject Type="Embed" ProgID="Equation.3" ShapeID="_x0000_i1124" DrawAspect="Content" ObjectID="_1692794292" r:id="rId113"/>
        </w:object>
      </w:r>
      <w:r w:rsidRPr="006E2542">
        <w:rPr>
          <w:sz w:val="28"/>
          <w:szCs w:val="28"/>
        </w:rPr>
        <w:t xml:space="preserve">                             (1.62)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</w:t>
      </w:r>
      <w:r w:rsidRPr="006E2542">
        <w:rPr>
          <w:b/>
          <w:sz w:val="28"/>
          <w:szCs w:val="28"/>
        </w:rPr>
        <w:t>Кислородный электрод</w:t>
      </w:r>
      <w:r w:rsidRPr="006E2542">
        <w:rPr>
          <w:sz w:val="28"/>
          <w:szCs w:val="28"/>
        </w:rPr>
        <w:t xml:space="preserve"> (щелочная среда):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                           </w:t>
      </w:r>
      <w:r w:rsidRPr="006E2542">
        <w:rPr>
          <w:sz w:val="28"/>
          <w:szCs w:val="28"/>
          <w:lang w:val="en-US"/>
        </w:rPr>
        <w:t>OH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 xml:space="preserve">, 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    или   </w:t>
      </w:r>
      <w:r w:rsidRPr="006E2542">
        <w:rPr>
          <w:sz w:val="28"/>
          <w:szCs w:val="28"/>
          <w:lang w:val="en-US"/>
        </w:rPr>
        <w:t>OH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 xml:space="preserve">, 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>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На электроде протекает электрохимическая реакция: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    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  <w:vertAlign w:val="subscript"/>
        </w:rPr>
        <w:t xml:space="preserve">2 </w:t>
      </w:r>
      <w:r w:rsidRPr="006E2542">
        <w:rPr>
          <w:sz w:val="28"/>
          <w:szCs w:val="28"/>
        </w:rPr>
        <w:t>+ 4</w:t>
      </w:r>
      <w:r w:rsidRPr="006E2542">
        <w:rPr>
          <w:sz w:val="28"/>
          <w:szCs w:val="28"/>
          <w:lang w:val="en-US"/>
        </w:rPr>
        <w:t>e</w:t>
      </w:r>
      <w:r w:rsidRPr="006E2542">
        <w:rPr>
          <w:sz w:val="28"/>
          <w:szCs w:val="28"/>
        </w:rPr>
        <w:t xml:space="preserve"> + 2</w:t>
      </w:r>
      <w:r w:rsidRPr="006E2542">
        <w:rPr>
          <w:sz w:val="28"/>
          <w:szCs w:val="28"/>
          <w:lang w:val="en-US"/>
        </w:rPr>
        <w:t>H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  <w:lang w:val="en-US"/>
        </w:rPr>
        <w:t>O</w:t>
      </w:r>
      <w:r w:rsidRPr="006E2542">
        <w:rPr>
          <w:sz w:val="28"/>
          <w:szCs w:val="28"/>
        </w:rPr>
        <w:t xml:space="preserve"> = 4</w:t>
      </w:r>
      <w:r w:rsidRPr="006E2542">
        <w:rPr>
          <w:sz w:val="28"/>
          <w:szCs w:val="28"/>
          <w:lang w:val="en-US"/>
        </w:rPr>
        <w:t>OH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 xml:space="preserve">                               (1.63)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Электродный потенциал выражается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φ</w:t>
      </w:r>
      <w:r w:rsidRPr="006E2542">
        <w:rPr>
          <w:position w:val="-18"/>
          <w:sz w:val="28"/>
          <w:szCs w:val="28"/>
        </w:rPr>
        <w:object w:dxaOrig="639" w:dyaOrig="420">
          <v:shape id="_x0000_i1125" type="#_x0000_t75" style="width:32.25pt;height:21pt" o:ole="">
            <v:imagedata r:id="rId114" o:title=""/>
          </v:shape>
          <o:OLEObject Type="Embed" ProgID="Equation.3" ShapeID="_x0000_i1125" DrawAspect="Content" ObjectID="_1692794293" r:id="rId115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640" w:dyaOrig="440">
          <v:shape id="_x0000_i1126" type="#_x0000_t75" style="width:32.25pt;height:21.75pt" o:ole="">
            <v:imagedata r:id="rId116" o:title=""/>
          </v:shape>
          <o:OLEObject Type="Embed" ProgID="Equation.3" ShapeID="_x0000_i1126" DrawAspect="Content" ObjectID="_1692794294" r:id="rId117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34"/>
          <w:sz w:val="28"/>
          <w:szCs w:val="28"/>
        </w:rPr>
        <w:object w:dxaOrig="1180" w:dyaOrig="800">
          <v:shape id="_x0000_i1127" type="#_x0000_t75" style="width:59.25pt;height:39.75pt" o:ole="">
            <v:imagedata r:id="rId118" o:title=""/>
          </v:shape>
          <o:OLEObject Type="Embed" ProgID="Equation.3" ShapeID="_x0000_i1127" DrawAspect="Content" ObjectID="_1692794295" r:id="rId119"/>
        </w:object>
      </w:r>
      <w:r w:rsidRPr="006E2542">
        <w:rPr>
          <w:sz w:val="28"/>
          <w:szCs w:val="28"/>
        </w:rPr>
        <w:t xml:space="preserve">                            (1.64)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При Р </w:t>
      </w:r>
      <w:r w:rsidRPr="006E2542">
        <w:rPr>
          <w:position w:val="-14"/>
          <w:sz w:val="28"/>
          <w:szCs w:val="28"/>
        </w:rPr>
        <w:object w:dxaOrig="240" w:dyaOrig="380">
          <v:shape id="_x0000_i1128" type="#_x0000_t75" style="width:12pt;height:18.75pt" o:ole="">
            <v:imagedata r:id="rId120" o:title=""/>
          </v:shape>
          <o:OLEObject Type="Embed" ProgID="Equation.3" ShapeID="_x0000_i1128" DrawAspect="Content" ObjectID="_1692794296" r:id="rId121"/>
        </w:object>
      </w:r>
      <w:r w:rsidRPr="006E2542">
        <w:rPr>
          <w:sz w:val="28"/>
          <w:szCs w:val="28"/>
        </w:rPr>
        <w:t xml:space="preserve">= 1 атм. и </w:t>
      </w:r>
      <w:r w:rsidRPr="006E2542">
        <w:rPr>
          <w:sz w:val="28"/>
          <w:szCs w:val="28"/>
          <w:lang w:val="en-US"/>
        </w:rPr>
        <w:t>z</w:t>
      </w:r>
      <w:r w:rsidRPr="006E2542">
        <w:rPr>
          <w:sz w:val="28"/>
          <w:szCs w:val="28"/>
        </w:rPr>
        <w:t xml:space="preserve"> = 4 получим:</w:t>
      </w:r>
    </w:p>
    <w:p w:rsidR="006E2542" w:rsidRPr="006E2542" w:rsidRDefault="006E2542" w:rsidP="006E2542">
      <w:pPr>
        <w:ind w:left="708"/>
        <w:jc w:val="both"/>
        <w:rPr>
          <w:sz w:val="28"/>
          <w:szCs w:val="28"/>
        </w:rPr>
      </w:pPr>
      <w:r w:rsidRPr="006E2542">
        <w:rPr>
          <w:sz w:val="28"/>
          <w:szCs w:val="28"/>
        </w:rPr>
        <w:t>φ</w:t>
      </w:r>
      <w:r w:rsidRPr="006E2542">
        <w:rPr>
          <w:position w:val="-18"/>
          <w:sz w:val="28"/>
          <w:szCs w:val="28"/>
        </w:rPr>
        <w:object w:dxaOrig="639" w:dyaOrig="420">
          <v:shape id="_x0000_i1129" type="#_x0000_t75" style="width:32.25pt;height:21pt" o:ole="">
            <v:imagedata r:id="rId114" o:title=""/>
          </v:shape>
          <o:OLEObject Type="Embed" ProgID="Equation.3" ShapeID="_x0000_i1129" DrawAspect="Content" ObjectID="_1692794297" r:id="rId122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640" w:dyaOrig="440">
          <v:shape id="_x0000_i1130" type="#_x0000_t75" style="width:32.25pt;height:21.75pt" o:ole="">
            <v:imagedata r:id="rId116" o:title=""/>
          </v:shape>
          <o:OLEObject Type="Embed" ProgID="Equation.3" ShapeID="_x0000_i1130" DrawAspect="Content" ObjectID="_1692794298" r:id="rId123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24"/>
          <w:sz w:val="28"/>
          <w:szCs w:val="28"/>
        </w:rPr>
        <w:object w:dxaOrig="1120" w:dyaOrig="620">
          <v:shape id="_x0000_i1131" type="#_x0000_t75" style="width:56.25pt;height:30.75pt" o:ole="">
            <v:imagedata r:id="rId124" o:title=""/>
          </v:shape>
          <o:OLEObject Type="Embed" ProgID="Equation.3" ShapeID="_x0000_i1131" DrawAspect="Content" ObjectID="_1692794299" r:id="rId125"/>
        </w:object>
      </w:r>
      <w:r w:rsidRPr="006E2542">
        <w:rPr>
          <w:sz w:val="28"/>
          <w:szCs w:val="28"/>
        </w:rPr>
        <w:t xml:space="preserve">                            (1.65)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или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φ</w:t>
      </w:r>
      <w:r w:rsidRPr="006E2542">
        <w:rPr>
          <w:position w:val="-18"/>
          <w:sz w:val="28"/>
          <w:szCs w:val="28"/>
        </w:rPr>
        <w:object w:dxaOrig="639" w:dyaOrig="420">
          <v:shape id="_x0000_i1132" type="#_x0000_t75" style="width:32.25pt;height:21pt" o:ole="">
            <v:imagedata r:id="rId114" o:title=""/>
          </v:shape>
          <o:OLEObject Type="Embed" ProgID="Equation.3" ShapeID="_x0000_i1132" DrawAspect="Content" ObjectID="_1692794300" r:id="rId126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640" w:dyaOrig="440">
          <v:shape id="_x0000_i1133" type="#_x0000_t75" style="width:32.25pt;height:21.75pt" o:ole="">
            <v:imagedata r:id="rId127" o:title=""/>
          </v:shape>
          <o:OLEObject Type="Embed" ProgID="Equation.3" ShapeID="_x0000_i1133" DrawAspect="Content" ObjectID="_1692794301" r:id="rId128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24"/>
          <w:sz w:val="28"/>
          <w:szCs w:val="28"/>
        </w:rPr>
        <w:object w:dxaOrig="1159" w:dyaOrig="620">
          <v:shape id="_x0000_i1134" type="#_x0000_t75" style="width:57.75pt;height:30.75pt" o:ole="">
            <v:imagedata r:id="rId129" o:title=""/>
          </v:shape>
          <o:OLEObject Type="Embed" ProgID="Equation.3" ShapeID="_x0000_i1134" DrawAspect="Content" ObjectID="_1692794302" r:id="rId130"/>
        </w:object>
      </w:r>
      <w:r w:rsidRPr="006E2542">
        <w:rPr>
          <w:sz w:val="28"/>
          <w:szCs w:val="28"/>
        </w:rPr>
        <w:t xml:space="preserve">                              (1.66)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и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φ</w:t>
      </w:r>
      <w:r w:rsidRPr="006E2542">
        <w:rPr>
          <w:position w:val="-18"/>
          <w:sz w:val="28"/>
          <w:szCs w:val="28"/>
        </w:rPr>
        <w:object w:dxaOrig="639" w:dyaOrig="420">
          <v:shape id="_x0000_i1135" type="#_x0000_t75" style="width:32.25pt;height:21pt" o:ole="">
            <v:imagedata r:id="rId114" o:title=""/>
          </v:shape>
          <o:OLEObject Type="Embed" ProgID="Equation.3" ShapeID="_x0000_i1135" DrawAspect="Content" ObjectID="_1692794303" r:id="rId131"/>
        </w:object>
      </w:r>
      <w:r w:rsidRPr="006E2542">
        <w:rPr>
          <w:sz w:val="28"/>
          <w:szCs w:val="28"/>
        </w:rPr>
        <w:t xml:space="preserve"> =  φ</w:t>
      </w:r>
      <w:r w:rsidRPr="006E2542">
        <w:rPr>
          <w:position w:val="-18"/>
          <w:sz w:val="28"/>
          <w:szCs w:val="28"/>
        </w:rPr>
        <w:object w:dxaOrig="640" w:dyaOrig="440">
          <v:shape id="_x0000_i1136" type="#_x0000_t75" style="width:32.25pt;height:21.75pt" o:ole="">
            <v:imagedata r:id="rId132" o:title=""/>
          </v:shape>
          <o:OLEObject Type="Embed" ProgID="Equation.3" ShapeID="_x0000_i1136" DrawAspect="Content" ObjectID="_1692794304" r:id="rId133"/>
        </w:object>
      </w:r>
      <w:r w:rsidRPr="006E2542">
        <w:rPr>
          <w:sz w:val="28"/>
          <w:szCs w:val="28"/>
        </w:rPr>
        <w:t xml:space="preserve"> + </w:t>
      </w:r>
      <w:r w:rsidRPr="006E2542">
        <w:rPr>
          <w:position w:val="-24"/>
          <w:sz w:val="28"/>
          <w:szCs w:val="28"/>
        </w:rPr>
        <w:object w:dxaOrig="1279" w:dyaOrig="620">
          <v:shape id="_x0000_i1137" type="#_x0000_t75" style="width:63.75pt;height:30.75pt" o:ole="">
            <v:imagedata r:id="rId134" o:title=""/>
          </v:shape>
          <o:OLEObject Type="Embed" ProgID="Equation.3" ShapeID="_x0000_i1137" DrawAspect="Content" ObjectID="_1692794305" r:id="rId135"/>
        </w:object>
      </w:r>
      <w:r w:rsidRPr="006E2542">
        <w:rPr>
          <w:sz w:val="28"/>
          <w:szCs w:val="28"/>
        </w:rPr>
        <w:t xml:space="preserve">                               (1.67)                                                                                 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                           </w:t>
      </w:r>
    </w:p>
    <w:p w:rsidR="006E2542" w:rsidRPr="006E2542" w:rsidRDefault="006E2542" w:rsidP="006E2542">
      <w:pPr>
        <w:ind w:firstLine="708"/>
        <w:jc w:val="both"/>
        <w:rPr>
          <w:sz w:val="28"/>
          <w:szCs w:val="28"/>
        </w:rPr>
      </w:pPr>
      <w:r w:rsidRPr="006E2542">
        <w:rPr>
          <w:b/>
          <w:sz w:val="28"/>
          <w:szCs w:val="28"/>
        </w:rPr>
        <w:t>Хлорный электрод: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/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bscript"/>
        </w:rPr>
        <w:t xml:space="preserve">2 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  или  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bscript"/>
        </w:rPr>
        <w:t>2</w:t>
      </w:r>
      <w:r w:rsidRPr="006E2542">
        <w:rPr>
          <w:sz w:val="28"/>
          <w:szCs w:val="28"/>
        </w:rPr>
        <w:t>,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>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Электродная реакция может быть представлена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                             С</w:t>
      </w:r>
      <w:r w:rsidRPr="006E2542">
        <w:rPr>
          <w:sz w:val="28"/>
          <w:szCs w:val="28"/>
          <w:lang w:val="en-US"/>
        </w:rPr>
        <w:t>l</w:t>
      </w:r>
      <w:r w:rsidRPr="006E2542">
        <w:rPr>
          <w:sz w:val="28"/>
          <w:szCs w:val="28"/>
          <w:vertAlign w:val="subscript"/>
        </w:rPr>
        <w:t xml:space="preserve">2 </w:t>
      </w:r>
      <w:r w:rsidRPr="006E2542">
        <w:rPr>
          <w:sz w:val="28"/>
          <w:szCs w:val="28"/>
        </w:rPr>
        <w:t xml:space="preserve"> + 2</w:t>
      </w:r>
      <w:r w:rsidRPr="006E2542">
        <w:rPr>
          <w:sz w:val="28"/>
          <w:szCs w:val="28"/>
          <w:lang w:val="en-US"/>
        </w:rPr>
        <w:t>e</w:t>
      </w:r>
      <w:r w:rsidRPr="006E2542">
        <w:rPr>
          <w:sz w:val="28"/>
          <w:szCs w:val="28"/>
        </w:rPr>
        <w:t xml:space="preserve"> = 2</w:t>
      </w:r>
      <w:r w:rsidRPr="006E2542">
        <w:rPr>
          <w:sz w:val="28"/>
          <w:szCs w:val="28"/>
          <w:lang w:val="en-US"/>
        </w:rPr>
        <w:t>Cl</w:t>
      </w:r>
      <w:r w:rsidRPr="006E2542">
        <w:rPr>
          <w:sz w:val="28"/>
          <w:szCs w:val="28"/>
          <w:vertAlign w:val="superscript"/>
        </w:rPr>
        <w:t>-</w:t>
      </w:r>
      <w:r w:rsidRPr="006E2542">
        <w:rPr>
          <w:sz w:val="28"/>
          <w:szCs w:val="28"/>
        </w:rPr>
        <w:t>.                                       (1.68)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Электродный потенциал определится из уравнения: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lastRenderedPageBreak/>
        <w:t xml:space="preserve">   φ</w:t>
      </w:r>
      <w:r w:rsidRPr="006E2542">
        <w:rPr>
          <w:position w:val="-18"/>
          <w:sz w:val="28"/>
          <w:szCs w:val="28"/>
        </w:rPr>
        <w:object w:dxaOrig="580" w:dyaOrig="420">
          <v:shape id="_x0000_i1138" type="#_x0000_t75" style="width:29.25pt;height:21pt" o:ole="">
            <v:imagedata r:id="rId136" o:title=""/>
          </v:shape>
          <o:OLEObject Type="Embed" ProgID="Equation.3" ShapeID="_x0000_i1138" DrawAspect="Content" ObjectID="_1692794306" r:id="rId137"/>
        </w:object>
      </w:r>
      <w:r w:rsidRPr="006E2542">
        <w:rPr>
          <w:sz w:val="28"/>
          <w:szCs w:val="28"/>
        </w:rPr>
        <w:t xml:space="preserve"> = φ</w:t>
      </w:r>
      <w:r w:rsidRPr="006E2542">
        <w:rPr>
          <w:position w:val="-18"/>
          <w:sz w:val="28"/>
          <w:szCs w:val="28"/>
        </w:rPr>
        <w:object w:dxaOrig="600" w:dyaOrig="440">
          <v:shape id="_x0000_i1139" type="#_x0000_t75" style="width:30pt;height:21.75pt" o:ole="">
            <v:imagedata r:id="rId138" o:title=""/>
          </v:shape>
          <o:OLEObject Type="Embed" ProgID="Equation.3" ShapeID="_x0000_i1139" DrawAspect="Content" ObjectID="_1692794307" r:id="rId139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34"/>
          <w:sz w:val="28"/>
          <w:szCs w:val="28"/>
        </w:rPr>
        <w:object w:dxaOrig="1120" w:dyaOrig="800">
          <v:shape id="_x0000_i1140" type="#_x0000_t75" style="width:56.25pt;height:39.75pt" o:ole="">
            <v:imagedata r:id="rId140" o:title=""/>
          </v:shape>
          <o:OLEObject Type="Embed" ProgID="Equation.3" ShapeID="_x0000_i1140" DrawAspect="Content" ObjectID="_1692794308" r:id="rId141"/>
        </w:object>
      </w:r>
      <w:r w:rsidRPr="006E2542">
        <w:rPr>
          <w:sz w:val="28"/>
          <w:szCs w:val="28"/>
        </w:rPr>
        <w:t xml:space="preserve">                           (1.69)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При Р</w:t>
      </w:r>
      <w:r w:rsidRPr="006E2542">
        <w:rPr>
          <w:position w:val="-18"/>
          <w:sz w:val="28"/>
          <w:szCs w:val="28"/>
        </w:rPr>
        <w:object w:dxaOrig="340" w:dyaOrig="419">
          <v:shape id="_x0000_i1141" type="#_x0000_t75" style="width:17.25pt;height:24pt" o:ole="">
            <v:imagedata r:id="rId142" o:title=""/>
          </v:shape>
          <o:OLEObject Type="Embed" ProgID="Equation.3" ShapeID="_x0000_i1141" DrawAspect="Content" ObjectID="_1692794309" r:id="rId143"/>
        </w:object>
      </w:r>
      <w:r w:rsidRPr="006E2542">
        <w:rPr>
          <w:sz w:val="28"/>
          <w:szCs w:val="28"/>
        </w:rPr>
        <w:t xml:space="preserve">= 1 атм. и </w:t>
      </w:r>
      <w:r w:rsidRPr="006E2542">
        <w:rPr>
          <w:sz w:val="28"/>
          <w:szCs w:val="28"/>
          <w:lang w:val="en-US"/>
        </w:rPr>
        <w:t>z</w:t>
      </w:r>
      <w:r w:rsidRPr="006E2542">
        <w:rPr>
          <w:sz w:val="28"/>
          <w:szCs w:val="28"/>
        </w:rPr>
        <w:t xml:space="preserve"> = 2 получим:                        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φ</w:t>
      </w:r>
      <w:r w:rsidRPr="006E2542">
        <w:rPr>
          <w:position w:val="-18"/>
          <w:sz w:val="28"/>
          <w:szCs w:val="28"/>
        </w:rPr>
        <w:object w:dxaOrig="580" w:dyaOrig="420">
          <v:shape id="_x0000_i1142" type="#_x0000_t75" style="width:29.25pt;height:21pt" o:ole="">
            <v:imagedata r:id="rId136" o:title=""/>
          </v:shape>
          <o:OLEObject Type="Embed" ProgID="Equation.3" ShapeID="_x0000_i1142" DrawAspect="Content" ObjectID="_1692794310" r:id="rId144"/>
        </w:object>
      </w:r>
      <w:r w:rsidRPr="006E2542">
        <w:rPr>
          <w:sz w:val="28"/>
          <w:szCs w:val="28"/>
        </w:rPr>
        <w:t xml:space="preserve"> = φ</w:t>
      </w:r>
      <w:r w:rsidRPr="006E2542">
        <w:rPr>
          <w:position w:val="-18"/>
          <w:sz w:val="28"/>
          <w:szCs w:val="28"/>
        </w:rPr>
        <w:object w:dxaOrig="600" w:dyaOrig="440">
          <v:shape id="_x0000_i1143" type="#_x0000_t75" style="width:30pt;height:21.75pt" o:ole="">
            <v:imagedata r:id="rId138" o:title=""/>
          </v:shape>
          <o:OLEObject Type="Embed" ProgID="Equation.3" ShapeID="_x0000_i1143" DrawAspect="Content" ObjectID="_1692794311" r:id="rId145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24"/>
          <w:sz w:val="28"/>
          <w:szCs w:val="28"/>
        </w:rPr>
        <w:object w:dxaOrig="1040" w:dyaOrig="620">
          <v:shape id="_x0000_i1144" type="#_x0000_t75" style="width:51.75pt;height:30.75pt" o:ole="">
            <v:imagedata r:id="rId146" o:title=""/>
          </v:shape>
          <o:OLEObject Type="Embed" ProgID="Equation.3" ShapeID="_x0000_i1144" DrawAspect="Content" ObjectID="_1692794312" r:id="rId147"/>
        </w:object>
      </w:r>
      <w:r w:rsidRPr="006E2542">
        <w:rPr>
          <w:sz w:val="28"/>
          <w:szCs w:val="28"/>
        </w:rPr>
        <w:t xml:space="preserve">                           (1.70)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или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>φ</w:t>
      </w:r>
      <w:r w:rsidRPr="006E2542">
        <w:rPr>
          <w:position w:val="-18"/>
          <w:sz w:val="28"/>
          <w:szCs w:val="28"/>
        </w:rPr>
        <w:object w:dxaOrig="580" w:dyaOrig="420">
          <v:shape id="_x0000_i1145" type="#_x0000_t75" style="width:29.25pt;height:21pt" o:ole="">
            <v:imagedata r:id="rId136" o:title=""/>
          </v:shape>
          <o:OLEObject Type="Embed" ProgID="Equation.3" ShapeID="_x0000_i1145" DrawAspect="Content" ObjectID="_1692794313" r:id="rId148"/>
        </w:object>
      </w:r>
      <w:r w:rsidRPr="006E2542">
        <w:rPr>
          <w:sz w:val="28"/>
          <w:szCs w:val="28"/>
        </w:rPr>
        <w:t xml:space="preserve"> = φ</w:t>
      </w:r>
      <w:r w:rsidRPr="006E2542">
        <w:rPr>
          <w:position w:val="-18"/>
          <w:sz w:val="28"/>
          <w:szCs w:val="28"/>
        </w:rPr>
        <w:object w:dxaOrig="600" w:dyaOrig="440">
          <v:shape id="_x0000_i1146" type="#_x0000_t75" style="width:30pt;height:21.75pt" o:ole="">
            <v:imagedata r:id="rId138" o:title=""/>
          </v:shape>
          <o:OLEObject Type="Embed" ProgID="Equation.3" ShapeID="_x0000_i1146" DrawAspect="Content" ObjectID="_1692794314" r:id="rId149"/>
        </w:object>
      </w:r>
      <w:r w:rsidRPr="006E2542">
        <w:rPr>
          <w:sz w:val="28"/>
          <w:szCs w:val="28"/>
        </w:rPr>
        <w:t xml:space="preserve">- </w:t>
      </w:r>
      <w:r w:rsidRPr="006E2542">
        <w:rPr>
          <w:position w:val="-24"/>
          <w:sz w:val="28"/>
          <w:szCs w:val="28"/>
        </w:rPr>
        <w:object w:dxaOrig="1080" w:dyaOrig="620">
          <v:shape id="_x0000_i1147" type="#_x0000_t75" style="width:54pt;height:30.75pt" o:ole="">
            <v:imagedata r:id="rId150" o:title=""/>
          </v:shape>
          <o:OLEObject Type="Embed" ProgID="Equation.3" ShapeID="_x0000_i1147" DrawAspect="Content" ObjectID="_1692794315" r:id="rId151"/>
        </w:object>
      </w:r>
      <w:r w:rsidRPr="006E2542">
        <w:rPr>
          <w:sz w:val="28"/>
          <w:szCs w:val="28"/>
        </w:rPr>
        <w:t xml:space="preserve">                          (1.71)                  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1.5.4  Окислительно-восстановительные электроды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К окислительно-восстановительным электродам  относятся электрохимические системы, состоящие из инертного металла (как правило, </w:t>
      </w:r>
      <w:r w:rsidRPr="006E2542">
        <w:rPr>
          <w:sz w:val="28"/>
          <w:szCs w:val="28"/>
          <w:lang w:val="en-US"/>
        </w:rPr>
        <w:t>Pt</w:t>
      </w:r>
      <w:r w:rsidRPr="006E2542">
        <w:rPr>
          <w:sz w:val="28"/>
          <w:szCs w:val="28"/>
        </w:rPr>
        <w:t xml:space="preserve">), опущенного в раствор электролита, содержащего ионы вещества в окисленной и восстановленной формах. Электрохимическая цепь окислительно-восстановительного электрода может быть представлена следующим образом:                           </w:t>
      </w:r>
    </w:p>
    <w:p w:rsidR="006E2542" w:rsidRPr="006E2542" w:rsidRDefault="006E2542" w:rsidP="006E2542">
      <w:pPr>
        <w:jc w:val="both"/>
        <w:rPr>
          <w:sz w:val="28"/>
          <w:szCs w:val="28"/>
          <w:lang w:val="en-US"/>
        </w:rPr>
      </w:pPr>
      <w:r w:rsidRPr="006E2542">
        <w:rPr>
          <w:sz w:val="28"/>
          <w:szCs w:val="28"/>
        </w:rPr>
        <w:t xml:space="preserve">                                       Ох</w:t>
      </w:r>
      <w:r w:rsidRPr="006E2542">
        <w:rPr>
          <w:sz w:val="28"/>
          <w:szCs w:val="28"/>
          <w:lang w:val="en-US"/>
        </w:rPr>
        <w:t xml:space="preserve">,Red/Pt   </w:t>
      </w:r>
      <w:r w:rsidRPr="006E2542">
        <w:rPr>
          <w:sz w:val="28"/>
          <w:szCs w:val="28"/>
        </w:rPr>
        <w:t>или</w:t>
      </w:r>
      <w:r w:rsidRPr="006E2542">
        <w:rPr>
          <w:sz w:val="28"/>
          <w:szCs w:val="28"/>
          <w:lang w:val="en-US"/>
        </w:rPr>
        <w:t xml:space="preserve">   </w:t>
      </w:r>
      <w:r w:rsidRPr="006E2542">
        <w:rPr>
          <w:sz w:val="28"/>
          <w:szCs w:val="28"/>
        </w:rPr>
        <w:t>Ох</w:t>
      </w:r>
      <w:r w:rsidRPr="006E2542">
        <w:rPr>
          <w:sz w:val="28"/>
          <w:szCs w:val="28"/>
          <w:lang w:val="en-US"/>
        </w:rPr>
        <w:t xml:space="preserve">,Red,Pt  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  <w:lang w:val="en-US"/>
        </w:rPr>
        <w:t xml:space="preserve">      </w:t>
      </w:r>
      <w:r w:rsidRPr="006E2542">
        <w:rPr>
          <w:sz w:val="28"/>
          <w:szCs w:val="28"/>
        </w:rPr>
        <w:t xml:space="preserve">где  </w:t>
      </w:r>
      <w:r w:rsidRPr="006E2542">
        <w:rPr>
          <w:sz w:val="28"/>
          <w:szCs w:val="28"/>
          <w:lang w:val="en-US"/>
        </w:rPr>
        <w:t>Ox</w:t>
      </w:r>
      <w:r w:rsidRPr="006E2542">
        <w:rPr>
          <w:sz w:val="28"/>
          <w:szCs w:val="28"/>
        </w:rPr>
        <w:t xml:space="preserve"> и </w:t>
      </w:r>
      <w:r w:rsidRPr="006E2542">
        <w:rPr>
          <w:sz w:val="28"/>
          <w:szCs w:val="28"/>
          <w:lang w:val="en-US"/>
        </w:rPr>
        <w:t>Red</w:t>
      </w:r>
      <w:r w:rsidRPr="006E2542">
        <w:rPr>
          <w:sz w:val="28"/>
          <w:szCs w:val="28"/>
        </w:rPr>
        <w:t xml:space="preserve"> – окислительная и восстановительная формы ионов.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Электродный потенциал такого электрода выражается уравнением: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φ</w:t>
      </w:r>
      <w:r w:rsidRPr="006E2542">
        <w:rPr>
          <w:position w:val="-12"/>
          <w:sz w:val="28"/>
          <w:szCs w:val="28"/>
        </w:rPr>
        <w:object w:dxaOrig="600" w:dyaOrig="360">
          <v:shape id="_x0000_i1148" type="#_x0000_t75" style="width:30pt;height:18pt" o:ole="">
            <v:imagedata r:id="rId152" o:title=""/>
          </v:shape>
          <o:OLEObject Type="Embed" ProgID="Equation.3" ShapeID="_x0000_i1148" DrawAspect="Content" ObjectID="_1692794316" r:id="rId153"/>
        </w:object>
      </w:r>
      <w:r w:rsidRPr="006E2542">
        <w:rPr>
          <w:sz w:val="28"/>
          <w:szCs w:val="28"/>
        </w:rPr>
        <w:t>= φ</w:t>
      </w:r>
      <w:r w:rsidRPr="006E2542">
        <w:rPr>
          <w:position w:val="-12"/>
          <w:sz w:val="28"/>
          <w:szCs w:val="28"/>
        </w:rPr>
        <w:object w:dxaOrig="600" w:dyaOrig="380">
          <v:shape id="_x0000_i1149" type="#_x0000_t75" style="width:30pt;height:18.75pt" o:ole="">
            <v:imagedata r:id="rId154" o:title=""/>
          </v:shape>
          <o:OLEObject Type="Embed" ProgID="Equation.3" ShapeID="_x0000_i1149" DrawAspect="Content" ObjectID="_1692794317" r:id="rId155"/>
        </w:object>
      </w:r>
      <w:r w:rsidRPr="006E2542">
        <w:rPr>
          <w:sz w:val="28"/>
          <w:szCs w:val="28"/>
        </w:rPr>
        <w:t xml:space="preserve"> +  </w:t>
      </w:r>
      <w:r w:rsidRPr="006E2542">
        <w:rPr>
          <w:position w:val="-30"/>
          <w:sz w:val="28"/>
          <w:szCs w:val="28"/>
        </w:rPr>
        <w:object w:dxaOrig="1159" w:dyaOrig="700">
          <v:shape id="_x0000_i1150" type="#_x0000_t75" style="width:57.75pt;height:35.25pt" o:ole="">
            <v:imagedata r:id="rId156" o:title=""/>
          </v:shape>
          <o:OLEObject Type="Embed" ProgID="Equation.3" ShapeID="_x0000_i1150" DrawAspect="Content" ObjectID="_1692794318" r:id="rId157"/>
        </w:object>
      </w:r>
      <w:r w:rsidRPr="006E2542">
        <w:rPr>
          <w:sz w:val="28"/>
          <w:szCs w:val="28"/>
        </w:rPr>
        <w:t xml:space="preserve">                              (1.72)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где </w:t>
      </w:r>
      <w:r w:rsidRPr="006E2542">
        <w:rPr>
          <w:position w:val="-12"/>
          <w:sz w:val="28"/>
          <w:szCs w:val="28"/>
        </w:rPr>
        <w:object w:dxaOrig="380" w:dyaOrig="360">
          <v:shape id="_x0000_i1151" type="#_x0000_t75" style="width:18.75pt;height:18pt" o:ole="">
            <v:imagedata r:id="rId158" o:title=""/>
          </v:shape>
          <o:OLEObject Type="Embed" ProgID="Equation.3" ShapeID="_x0000_i1151" DrawAspect="Content" ObjectID="_1692794319" r:id="rId159"/>
        </w:object>
      </w:r>
      <w:r w:rsidRPr="006E2542">
        <w:rPr>
          <w:sz w:val="28"/>
          <w:szCs w:val="28"/>
        </w:rPr>
        <w:t xml:space="preserve"> и </w:t>
      </w:r>
      <w:r w:rsidRPr="006E2542">
        <w:rPr>
          <w:position w:val="-12"/>
          <w:sz w:val="28"/>
          <w:szCs w:val="28"/>
        </w:rPr>
        <w:object w:dxaOrig="480" w:dyaOrig="360">
          <v:shape id="_x0000_i1152" type="#_x0000_t75" style="width:24pt;height:18pt" o:ole="">
            <v:imagedata r:id="rId160" o:title=""/>
          </v:shape>
          <o:OLEObject Type="Embed" ProgID="Equation.3" ShapeID="_x0000_i1152" DrawAspect="Content" ObjectID="_1692794320" r:id="rId161"/>
        </w:object>
      </w:r>
      <w:r w:rsidRPr="006E2542">
        <w:rPr>
          <w:sz w:val="28"/>
          <w:szCs w:val="28"/>
        </w:rPr>
        <w:t xml:space="preserve"> - активность окисленной и восстановленной форм вещества;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φ</w:t>
      </w:r>
      <w:r w:rsidRPr="006E2542">
        <w:rPr>
          <w:position w:val="-12"/>
          <w:sz w:val="28"/>
          <w:szCs w:val="28"/>
        </w:rPr>
        <w:object w:dxaOrig="600" w:dyaOrig="380">
          <v:shape id="_x0000_i1153" type="#_x0000_t75" style="width:30pt;height:18.75pt" o:ole="">
            <v:imagedata r:id="rId154" o:title=""/>
          </v:shape>
          <o:OLEObject Type="Embed" ProgID="Equation.3" ShapeID="_x0000_i1153" DrawAspect="Content" ObjectID="_1692794321" r:id="rId162"/>
        </w:object>
      </w:r>
      <w:r w:rsidRPr="006E2542">
        <w:rPr>
          <w:sz w:val="28"/>
          <w:szCs w:val="28"/>
        </w:rPr>
        <w:t xml:space="preserve">- стандартный потенциал окислительно – восстановительного 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                    электрода.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Стандартным называется потенциал окислительно-восстановительного электрода в условиях,  когда  активности окисленной и восстановленной форм равны единице т.е. </w:t>
      </w:r>
      <w:r w:rsidRPr="006E2542">
        <w:rPr>
          <w:position w:val="-12"/>
          <w:sz w:val="28"/>
          <w:szCs w:val="28"/>
        </w:rPr>
        <w:object w:dxaOrig="1419" w:dyaOrig="360">
          <v:shape id="_x0000_i1154" type="#_x0000_t75" style="width:71.25pt;height:18pt" o:ole="">
            <v:imagedata r:id="rId163" o:title=""/>
          </v:shape>
          <o:OLEObject Type="Embed" ProgID="Equation.3" ShapeID="_x0000_i1154" DrawAspect="Content" ObjectID="_1692794322" r:id="rId164"/>
        </w:object>
      </w:r>
      <w:r w:rsidRPr="006E2542">
        <w:rPr>
          <w:sz w:val="28"/>
          <w:szCs w:val="28"/>
        </w:rPr>
        <w:t>.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  Для идеальных растворов электролитов уравнение (1.73) принимает вид:</w:t>
      </w:r>
    </w:p>
    <w:p w:rsidR="006E2542" w:rsidRPr="006E2542" w:rsidRDefault="006E2542" w:rsidP="006E2542">
      <w:pPr>
        <w:jc w:val="both"/>
        <w:rPr>
          <w:sz w:val="28"/>
          <w:szCs w:val="28"/>
        </w:rPr>
      </w:pPr>
    </w:p>
    <w:p w:rsidR="006E2542" w:rsidRPr="006E2542" w:rsidRDefault="006E2542" w:rsidP="006E2542">
      <w:pPr>
        <w:jc w:val="both"/>
        <w:rPr>
          <w:sz w:val="28"/>
          <w:szCs w:val="28"/>
        </w:rPr>
      </w:pPr>
      <w:r w:rsidRPr="006E2542">
        <w:rPr>
          <w:sz w:val="28"/>
          <w:szCs w:val="28"/>
        </w:rPr>
        <w:t xml:space="preserve">  φ</w:t>
      </w:r>
      <w:r w:rsidRPr="006E2542">
        <w:rPr>
          <w:position w:val="-12"/>
          <w:sz w:val="28"/>
          <w:szCs w:val="28"/>
        </w:rPr>
        <w:object w:dxaOrig="600" w:dyaOrig="360">
          <v:shape id="_x0000_i1155" type="#_x0000_t75" style="width:30pt;height:18pt" o:ole="">
            <v:imagedata r:id="rId152" o:title=""/>
          </v:shape>
          <o:OLEObject Type="Embed" ProgID="Equation.3" ShapeID="_x0000_i1155" DrawAspect="Content" ObjectID="_1692794323" r:id="rId165"/>
        </w:object>
      </w:r>
      <w:r w:rsidRPr="006E2542">
        <w:rPr>
          <w:sz w:val="28"/>
          <w:szCs w:val="28"/>
        </w:rPr>
        <w:t>= φ</w:t>
      </w:r>
      <w:r w:rsidRPr="006E2542">
        <w:rPr>
          <w:position w:val="-12"/>
          <w:sz w:val="28"/>
          <w:szCs w:val="28"/>
        </w:rPr>
        <w:object w:dxaOrig="600" w:dyaOrig="380">
          <v:shape id="_x0000_i1156" type="#_x0000_t75" style="width:30pt;height:18.75pt" o:ole="">
            <v:imagedata r:id="rId154" o:title=""/>
          </v:shape>
          <o:OLEObject Type="Embed" ProgID="Equation.3" ShapeID="_x0000_i1156" DrawAspect="Content" ObjectID="_1692794324" r:id="rId166"/>
        </w:object>
      </w:r>
      <w:r w:rsidRPr="006E2542">
        <w:rPr>
          <w:sz w:val="28"/>
          <w:szCs w:val="28"/>
        </w:rPr>
        <w:t xml:space="preserve"> +  </w:t>
      </w:r>
      <w:r w:rsidRPr="006E2542">
        <w:rPr>
          <w:position w:val="-30"/>
          <w:sz w:val="28"/>
          <w:szCs w:val="28"/>
        </w:rPr>
        <w:object w:dxaOrig="1179" w:dyaOrig="700">
          <v:shape id="_x0000_i1157" type="#_x0000_t75" style="width:59.25pt;height:35.25pt" o:ole="">
            <v:imagedata r:id="rId167" o:title=""/>
          </v:shape>
          <o:OLEObject Type="Embed" ProgID="Equation.3" ShapeID="_x0000_i1157" DrawAspect="Content" ObjectID="_1692794325" r:id="rId168"/>
        </w:object>
      </w:r>
      <w:r w:rsidRPr="006E2542">
        <w:rPr>
          <w:sz w:val="28"/>
          <w:szCs w:val="28"/>
        </w:rPr>
        <w:t xml:space="preserve">                            (1.73)</w:t>
      </w:r>
    </w:p>
    <w:p w:rsidR="00DF0863" w:rsidRPr="007D5A59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</w:pPr>
    </w:p>
    <w:p w:rsidR="00DF0863" w:rsidRPr="008E73E0" w:rsidRDefault="00DF0863" w:rsidP="00DF086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D37A54">
        <w:rPr>
          <w:b/>
          <w:sz w:val="28"/>
          <w:szCs w:val="28"/>
        </w:rPr>
        <w:t>.7</w:t>
      </w:r>
      <w:r w:rsidRPr="008E73E0">
        <w:rPr>
          <w:b/>
          <w:sz w:val="28"/>
          <w:szCs w:val="28"/>
        </w:rPr>
        <w:t>Классификация гальванических элементов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Все гальванические элементы различаются  друг от друга по двум основным признакам: 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  1)  По характеру процесса, лежащего в основе работы гальванического элемента. Таким процессом может быть химическая реакция или процесс выравнивания концентраций. По этому признаку все гальванические элементы делятся на химические и концентрационные.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2) По наличию или отсутствию диффузионного потенциала на границе двух электролитов, отличающихся друг от друга концентрацией или </w:t>
      </w:r>
      <w:r w:rsidRPr="008E73E0">
        <w:rPr>
          <w:sz w:val="28"/>
          <w:szCs w:val="28"/>
        </w:rPr>
        <w:lastRenderedPageBreak/>
        <w:t>природой. При наличии диффузионного потенциала гальванические элементы называются элементами с переносом, а при отсутствии такового – элементами без переноса.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В зависимости от сочетания выше перечисленных признаков различают следующие гальванические элементы: 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а) Химические элементы с переносом.  Примером такого элемента может служить медно –цинковый гальванический элемент: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                                     (-) </w:t>
      </w:r>
      <w:r w:rsidRPr="008E73E0">
        <w:rPr>
          <w:sz w:val="28"/>
          <w:szCs w:val="28"/>
          <w:lang w:val="en-US"/>
        </w:rPr>
        <w:t>Zn</w:t>
      </w:r>
      <w:r w:rsidRPr="008E73E0">
        <w:rPr>
          <w:sz w:val="28"/>
          <w:szCs w:val="28"/>
        </w:rPr>
        <w:t>/</w:t>
      </w:r>
      <w:r w:rsidRPr="008E73E0">
        <w:rPr>
          <w:sz w:val="28"/>
          <w:szCs w:val="28"/>
          <w:lang w:val="en-US"/>
        </w:rPr>
        <w:t>ZnSO</w:t>
      </w:r>
      <w:r w:rsidRPr="008E73E0">
        <w:rPr>
          <w:sz w:val="28"/>
          <w:szCs w:val="28"/>
          <w:vertAlign w:val="subscript"/>
        </w:rPr>
        <w:t>4</w:t>
      </w:r>
      <w:r w:rsidRPr="008E73E0">
        <w:rPr>
          <w:sz w:val="28"/>
          <w:szCs w:val="28"/>
        </w:rPr>
        <w:t>//</w:t>
      </w:r>
      <w:r w:rsidRPr="008E73E0">
        <w:rPr>
          <w:sz w:val="28"/>
          <w:szCs w:val="28"/>
          <w:lang w:val="en-US"/>
        </w:rPr>
        <w:t>CuSO</w:t>
      </w:r>
      <w:r w:rsidRPr="008E73E0">
        <w:rPr>
          <w:sz w:val="28"/>
          <w:szCs w:val="28"/>
          <w:vertAlign w:val="subscript"/>
        </w:rPr>
        <w:t>4</w:t>
      </w:r>
      <w:r w:rsidRPr="008E73E0">
        <w:rPr>
          <w:sz w:val="28"/>
          <w:szCs w:val="28"/>
        </w:rPr>
        <w:t>/</w:t>
      </w:r>
      <w:r w:rsidRPr="008E73E0">
        <w:rPr>
          <w:sz w:val="28"/>
          <w:szCs w:val="28"/>
          <w:lang w:val="en-US"/>
        </w:rPr>
        <w:t>Cu</w:t>
      </w:r>
      <w:r w:rsidRPr="008E73E0">
        <w:rPr>
          <w:sz w:val="28"/>
          <w:szCs w:val="28"/>
        </w:rPr>
        <w:t xml:space="preserve"> (+)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В основе работы этого элемента лежит химическая реакция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Zn</w:t>
      </w:r>
      <w:r w:rsidRPr="008E73E0">
        <w:rPr>
          <w:sz w:val="28"/>
          <w:szCs w:val="28"/>
        </w:rPr>
        <w:t xml:space="preserve"> + </w:t>
      </w:r>
      <w:r w:rsidRPr="008E73E0">
        <w:rPr>
          <w:sz w:val="28"/>
          <w:szCs w:val="28"/>
          <w:lang w:val="en-US"/>
        </w:rPr>
        <w:t>CuSO</w:t>
      </w:r>
      <w:r w:rsidRPr="008E73E0">
        <w:rPr>
          <w:sz w:val="28"/>
          <w:szCs w:val="28"/>
          <w:vertAlign w:val="subscript"/>
        </w:rPr>
        <w:t>4</w:t>
      </w:r>
      <w:r w:rsidRPr="008E73E0">
        <w:rPr>
          <w:sz w:val="28"/>
          <w:szCs w:val="28"/>
        </w:rPr>
        <w:t xml:space="preserve"> = </w:t>
      </w:r>
      <w:r w:rsidRPr="008E73E0">
        <w:rPr>
          <w:sz w:val="28"/>
          <w:szCs w:val="28"/>
          <w:lang w:val="en-US"/>
        </w:rPr>
        <w:t>ZnSO</w:t>
      </w:r>
      <w:r w:rsidRPr="008E73E0">
        <w:rPr>
          <w:sz w:val="28"/>
          <w:szCs w:val="28"/>
          <w:vertAlign w:val="subscript"/>
        </w:rPr>
        <w:t>4</w:t>
      </w:r>
      <w:r w:rsidRPr="008E73E0">
        <w:rPr>
          <w:sz w:val="28"/>
          <w:szCs w:val="28"/>
        </w:rPr>
        <w:t xml:space="preserve"> + </w:t>
      </w:r>
      <w:r w:rsidRPr="008E73E0">
        <w:rPr>
          <w:sz w:val="28"/>
          <w:szCs w:val="28"/>
          <w:lang w:val="en-US"/>
        </w:rPr>
        <w:t>Cu</w:t>
      </w:r>
      <w:r w:rsidRPr="008E73E0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(1.74)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а на границе двух различных электролитов  </w:t>
      </w:r>
      <w:r w:rsidRPr="008E73E0">
        <w:rPr>
          <w:sz w:val="28"/>
          <w:szCs w:val="28"/>
          <w:lang w:val="en-US"/>
        </w:rPr>
        <w:t>CuSO</w:t>
      </w:r>
      <w:r w:rsidRPr="008E73E0">
        <w:rPr>
          <w:sz w:val="28"/>
          <w:szCs w:val="28"/>
          <w:vertAlign w:val="subscript"/>
        </w:rPr>
        <w:t xml:space="preserve">4 </w:t>
      </w:r>
      <w:r w:rsidRPr="008E73E0">
        <w:rPr>
          <w:sz w:val="28"/>
          <w:szCs w:val="28"/>
        </w:rPr>
        <w:t xml:space="preserve">и  </w:t>
      </w:r>
      <w:r w:rsidRPr="008E73E0">
        <w:rPr>
          <w:sz w:val="28"/>
          <w:szCs w:val="28"/>
          <w:lang w:val="en-US"/>
        </w:rPr>
        <w:t>ZnSO</w:t>
      </w:r>
      <w:r w:rsidRPr="008E73E0">
        <w:rPr>
          <w:sz w:val="28"/>
          <w:szCs w:val="28"/>
          <w:vertAlign w:val="subscript"/>
        </w:rPr>
        <w:t>4</w:t>
      </w:r>
      <w:r w:rsidRPr="008E73E0">
        <w:rPr>
          <w:sz w:val="28"/>
          <w:szCs w:val="28"/>
        </w:rPr>
        <w:t xml:space="preserve">  возникает диффузионный потенциал.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Электродвижущая сила такого элемента выражается уравнением: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EE0442">
        <w:rPr>
          <w:sz w:val="28"/>
          <w:szCs w:val="28"/>
        </w:rPr>
        <w:t xml:space="preserve"> = </w:t>
      </w:r>
      <w:r w:rsidRPr="008E73E0">
        <w:rPr>
          <w:sz w:val="28"/>
          <w:szCs w:val="28"/>
          <w:lang w:val="en-US"/>
        </w:rPr>
        <w:t>E</w:t>
      </w:r>
      <w:r w:rsidRPr="00EE0442">
        <w:rPr>
          <w:sz w:val="28"/>
          <w:szCs w:val="28"/>
          <w:vertAlign w:val="superscript"/>
        </w:rPr>
        <w:t>0</w:t>
      </w:r>
      <w:r w:rsidRPr="00EE0442">
        <w:rPr>
          <w:sz w:val="28"/>
          <w:szCs w:val="28"/>
        </w:rPr>
        <w:t xml:space="preserve">+ </w:t>
      </w:r>
      <w:r w:rsidRPr="008E73E0">
        <w:rPr>
          <w:position w:val="-34"/>
          <w:sz w:val="28"/>
          <w:szCs w:val="28"/>
          <w:lang w:val="en-US"/>
        </w:rPr>
        <w:object w:dxaOrig="1200" w:dyaOrig="760">
          <v:shape id="_x0000_i1025" type="#_x0000_t75" style="width:60pt;height:38.25pt" o:ole="">
            <v:imagedata r:id="rId169" o:title=""/>
          </v:shape>
          <o:OLEObject Type="Embed" ProgID="Equation.3" ShapeID="_x0000_i1025" DrawAspect="Content" ObjectID="_1692794326" r:id="rId170"/>
        </w:object>
      </w:r>
      <w:r>
        <w:rPr>
          <w:sz w:val="28"/>
          <w:szCs w:val="28"/>
        </w:rPr>
        <w:t xml:space="preserve">                                  (1.75)</w:t>
      </w:r>
    </w:p>
    <w:p w:rsidR="00DF0863" w:rsidRDefault="00DF0863" w:rsidP="00DF0863">
      <w:pPr>
        <w:jc w:val="both"/>
        <w:rPr>
          <w:sz w:val="28"/>
          <w:szCs w:val="28"/>
        </w:rPr>
      </w:pPr>
      <w:r>
        <w:rPr>
          <w:sz w:val="28"/>
          <w:szCs w:val="28"/>
        </w:rPr>
        <w:t>или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D57283">
        <w:rPr>
          <w:sz w:val="28"/>
          <w:szCs w:val="28"/>
        </w:rPr>
        <w:t xml:space="preserve"> = </w:t>
      </w:r>
      <w:r w:rsidRPr="008E73E0">
        <w:rPr>
          <w:sz w:val="28"/>
          <w:szCs w:val="28"/>
          <w:lang w:val="en-US"/>
        </w:rPr>
        <w:t>E</w:t>
      </w:r>
      <w:r w:rsidRPr="00D57283">
        <w:rPr>
          <w:sz w:val="28"/>
          <w:szCs w:val="28"/>
          <w:vertAlign w:val="superscript"/>
        </w:rPr>
        <w:t>0</w:t>
      </w:r>
      <w:r w:rsidRPr="00D57283">
        <w:rPr>
          <w:sz w:val="28"/>
          <w:szCs w:val="28"/>
        </w:rPr>
        <w:t xml:space="preserve">+ </w:t>
      </w:r>
      <w:r w:rsidRPr="008E73E0">
        <w:rPr>
          <w:position w:val="-34"/>
          <w:sz w:val="28"/>
          <w:szCs w:val="28"/>
          <w:lang w:val="en-US"/>
        </w:rPr>
        <w:object w:dxaOrig="1240" w:dyaOrig="760">
          <v:shape id="_x0000_i1026" type="#_x0000_t75" style="width:62.25pt;height:38.25pt" o:ole="">
            <v:imagedata r:id="rId171" o:title=""/>
          </v:shape>
          <o:OLEObject Type="Embed" ProgID="Equation.3" ShapeID="_x0000_i1026" DrawAspect="Content" ObjectID="_1692794327" r:id="rId172"/>
        </w:object>
      </w:r>
      <w:r>
        <w:rPr>
          <w:sz w:val="28"/>
          <w:szCs w:val="28"/>
        </w:rPr>
        <w:t xml:space="preserve">                                  (1.75)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      в) Химические элементы без переноса. В качестве примера можно привести хлор- водородный гальванический элемент: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EE0442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                                         (-) </w:t>
      </w:r>
      <w:r w:rsidRPr="008E73E0">
        <w:rPr>
          <w:sz w:val="28"/>
          <w:szCs w:val="28"/>
          <w:lang w:val="en-US"/>
        </w:rPr>
        <w:t>Pt</w:t>
      </w:r>
      <w:r w:rsidRPr="00EE0442">
        <w:rPr>
          <w:sz w:val="28"/>
          <w:szCs w:val="28"/>
        </w:rPr>
        <w:t>,</w:t>
      </w:r>
      <w:r w:rsidRPr="008E73E0">
        <w:rPr>
          <w:sz w:val="28"/>
          <w:szCs w:val="28"/>
          <w:lang w:val="en-US"/>
        </w:rPr>
        <w:t>H</w:t>
      </w:r>
      <w:r w:rsidRPr="00EE0442">
        <w:rPr>
          <w:sz w:val="28"/>
          <w:szCs w:val="28"/>
          <w:vertAlign w:val="subscript"/>
        </w:rPr>
        <w:t>2</w:t>
      </w:r>
      <w:r w:rsidRPr="00EE0442">
        <w:rPr>
          <w:sz w:val="28"/>
          <w:szCs w:val="28"/>
        </w:rPr>
        <w:t>/</w:t>
      </w:r>
      <w:r w:rsidRPr="008E73E0">
        <w:rPr>
          <w:sz w:val="28"/>
          <w:szCs w:val="28"/>
          <w:lang w:val="en-US"/>
        </w:rPr>
        <w:t>HCl</w:t>
      </w:r>
      <w:r w:rsidRPr="00EE0442">
        <w:rPr>
          <w:sz w:val="28"/>
          <w:szCs w:val="28"/>
        </w:rPr>
        <w:t>/</w:t>
      </w:r>
      <w:r w:rsidRPr="008E73E0">
        <w:rPr>
          <w:sz w:val="28"/>
          <w:szCs w:val="28"/>
          <w:lang w:val="en-US"/>
        </w:rPr>
        <w:t>Cl</w:t>
      </w:r>
      <w:r w:rsidRPr="00EE0442">
        <w:rPr>
          <w:sz w:val="28"/>
          <w:szCs w:val="28"/>
          <w:vertAlign w:val="subscript"/>
        </w:rPr>
        <w:t>2</w:t>
      </w:r>
      <w:r w:rsidRPr="00EE0442">
        <w:rPr>
          <w:sz w:val="28"/>
          <w:szCs w:val="28"/>
        </w:rPr>
        <w:t xml:space="preserve"> (+).</w:t>
      </w:r>
    </w:p>
    <w:p w:rsidR="00DF0863" w:rsidRPr="00EE0442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В основе работы хлор-водородного гальванического элемента лежит химическая реакция 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H</w:t>
      </w:r>
      <w:r w:rsidRPr="008E73E0">
        <w:rPr>
          <w:sz w:val="28"/>
          <w:szCs w:val="28"/>
          <w:vertAlign w:val="subscript"/>
        </w:rPr>
        <w:t xml:space="preserve"> 2</w:t>
      </w:r>
      <w:r w:rsidRPr="008E73E0">
        <w:rPr>
          <w:sz w:val="28"/>
          <w:szCs w:val="28"/>
        </w:rPr>
        <w:t xml:space="preserve"> +  </w:t>
      </w:r>
      <w:r w:rsidRPr="008E73E0">
        <w:rPr>
          <w:sz w:val="28"/>
          <w:szCs w:val="28"/>
          <w:lang w:val="en-US"/>
        </w:rPr>
        <w:t>Cl</w:t>
      </w:r>
      <w:r w:rsidRPr="008E73E0">
        <w:rPr>
          <w:sz w:val="28"/>
          <w:szCs w:val="28"/>
          <w:vertAlign w:val="subscript"/>
        </w:rPr>
        <w:t>2</w:t>
      </w:r>
      <w:r w:rsidRPr="008E73E0">
        <w:rPr>
          <w:sz w:val="28"/>
          <w:szCs w:val="28"/>
        </w:rPr>
        <w:t xml:space="preserve">   =  2</w:t>
      </w:r>
      <w:r w:rsidRPr="008E73E0">
        <w:rPr>
          <w:sz w:val="28"/>
          <w:szCs w:val="28"/>
          <w:lang w:val="en-US"/>
        </w:rPr>
        <w:t>HCl</w:t>
      </w:r>
      <w:r>
        <w:rPr>
          <w:sz w:val="28"/>
          <w:szCs w:val="28"/>
        </w:rPr>
        <w:t xml:space="preserve">                                 (1.76)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EE0442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Поскольку  оба электрода опущены в один электролит </w:t>
      </w:r>
      <w:r w:rsidRPr="008E73E0">
        <w:rPr>
          <w:sz w:val="28"/>
          <w:szCs w:val="28"/>
          <w:lang w:val="en-US"/>
        </w:rPr>
        <w:t>HCl</w:t>
      </w:r>
      <w:r w:rsidRPr="008E73E0">
        <w:rPr>
          <w:sz w:val="28"/>
          <w:szCs w:val="28"/>
        </w:rPr>
        <w:t xml:space="preserve"> и в нём отсутствует  жидкостная граница, то в данной системе будет отсутствовать диффузионный потенциал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Электродвижущая сила этого элемента оп</w:t>
      </w:r>
      <w:r>
        <w:rPr>
          <w:sz w:val="28"/>
          <w:szCs w:val="28"/>
        </w:rPr>
        <w:t>ределяется уравнением: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EE0442">
        <w:rPr>
          <w:sz w:val="28"/>
          <w:szCs w:val="28"/>
        </w:rPr>
        <w:t xml:space="preserve"> = </w:t>
      </w:r>
      <w:r w:rsidRPr="008E73E0">
        <w:rPr>
          <w:sz w:val="28"/>
          <w:szCs w:val="28"/>
          <w:lang w:val="en-US"/>
        </w:rPr>
        <w:t>E</w:t>
      </w:r>
      <w:r w:rsidRPr="00EE0442">
        <w:rPr>
          <w:sz w:val="28"/>
          <w:szCs w:val="28"/>
          <w:vertAlign w:val="superscript"/>
        </w:rPr>
        <w:t>0</w:t>
      </w:r>
      <w:r w:rsidRPr="00EE0442">
        <w:rPr>
          <w:sz w:val="28"/>
          <w:szCs w:val="28"/>
        </w:rPr>
        <w:t xml:space="preserve"> + </w:t>
      </w:r>
      <w:r w:rsidRPr="008E73E0">
        <w:rPr>
          <w:position w:val="-34"/>
          <w:sz w:val="28"/>
          <w:szCs w:val="28"/>
          <w:lang w:val="en-US"/>
        </w:rPr>
        <w:object w:dxaOrig="1460" w:dyaOrig="760">
          <v:shape id="_x0000_i1027" type="#_x0000_t75" style="width:72.75pt;height:38.25pt" o:ole="">
            <v:imagedata r:id="rId173" o:title=""/>
          </v:shape>
          <o:OLEObject Type="Embed" ProgID="Equation.3" ShapeID="_x0000_i1027" DrawAspect="Content" ObjectID="_1692794328" r:id="rId174"/>
        </w:object>
      </w:r>
      <w:r>
        <w:rPr>
          <w:sz w:val="28"/>
          <w:szCs w:val="28"/>
        </w:rPr>
        <w:t xml:space="preserve">                                     (1.77)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>
        <w:rPr>
          <w:sz w:val="28"/>
          <w:szCs w:val="28"/>
        </w:rPr>
        <w:t>или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805501">
        <w:rPr>
          <w:sz w:val="28"/>
          <w:szCs w:val="28"/>
        </w:rPr>
        <w:t xml:space="preserve"> = </w:t>
      </w:r>
      <w:r w:rsidRPr="008E73E0">
        <w:rPr>
          <w:sz w:val="28"/>
          <w:szCs w:val="28"/>
          <w:lang w:val="en-US"/>
        </w:rPr>
        <w:t>E</w:t>
      </w:r>
      <w:r w:rsidRPr="00805501">
        <w:rPr>
          <w:sz w:val="28"/>
          <w:szCs w:val="28"/>
          <w:vertAlign w:val="superscript"/>
        </w:rPr>
        <w:t>0</w:t>
      </w:r>
      <w:r w:rsidRPr="00805501">
        <w:rPr>
          <w:sz w:val="28"/>
          <w:szCs w:val="28"/>
        </w:rPr>
        <w:t xml:space="preserve"> + </w:t>
      </w:r>
      <w:r w:rsidRPr="008E73E0">
        <w:rPr>
          <w:position w:val="-34"/>
          <w:sz w:val="28"/>
          <w:szCs w:val="28"/>
          <w:lang w:val="en-US"/>
        </w:rPr>
        <w:object w:dxaOrig="1480" w:dyaOrig="760">
          <v:shape id="_x0000_i1028" type="#_x0000_t75" style="width:74.25pt;height:38.25pt" o:ole="">
            <v:imagedata r:id="rId175" o:title=""/>
          </v:shape>
          <o:OLEObject Type="Embed" ProgID="Equation.3" ShapeID="_x0000_i1028" DrawAspect="Content" ObjectID="_1692794329" r:id="rId176"/>
        </w:object>
      </w:r>
      <w:r>
        <w:rPr>
          <w:sz w:val="28"/>
          <w:szCs w:val="28"/>
        </w:rPr>
        <w:t xml:space="preserve">                                     (1.78)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с) Концентрационный элемент спереносом</w:t>
      </w:r>
      <w:r w:rsidRPr="008E73E0">
        <w:rPr>
          <w:sz w:val="28"/>
          <w:szCs w:val="28"/>
        </w:rPr>
        <w:t xml:space="preserve">. Примером такого элемента может служить электрохимическая система, состоящая из двух серебряных электродов, опущенных в растворы </w:t>
      </w:r>
      <w:r w:rsidRPr="008E73E0">
        <w:rPr>
          <w:sz w:val="28"/>
          <w:szCs w:val="28"/>
          <w:lang w:val="en-US"/>
        </w:rPr>
        <w:t>AgNO</w:t>
      </w:r>
      <w:r w:rsidRPr="008E73E0">
        <w:rPr>
          <w:sz w:val="28"/>
          <w:szCs w:val="28"/>
          <w:vertAlign w:val="subscript"/>
        </w:rPr>
        <w:t>3</w:t>
      </w:r>
      <w:r w:rsidRPr="008E73E0">
        <w:rPr>
          <w:sz w:val="28"/>
          <w:szCs w:val="28"/>
          <w:lang w:val="en-US"/>
        </w:rPr>
        <w:t>c</w:t>
      </w:r>
      <w:r w:rsidRPr="008E73E0">
        <w:rPr>
          <w:sz w:val="28"/>
          <w:szCs w:val="28"/>
        </w:rPr>
        <w:t xml:space="preserve"> различной концентрацией: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Pr="00EE0442" w:rsidRDefault="00DF0863" w:rsidP="00DF0863">
      <w:pPr>
        <w:jc w:val="both"/>
        <w:rPr>
          <w:sz w:val="28"/>
          <w:szCs w:val="28"/>
        </w:rPr>
      </w:pPr>
      <w:r w:rsidRPr="00EE0442">
        <w:rPr>
          <w:sz w:val="28"/>
          <w:szCs w:val="28"/>
        </w:rPr>
        <w:t xml:space="preserve">  (-) </w:t>
      </w:r>
      <w:r w:rsidRPr="008E73E0">
        <w:rPr>
          <w:sz w:val="28"/>
          <w:szCs w:val="28"/>
          <w:lang w:val="en-US"/>
        </w:rPr>
        <w:t>Ag</w:t>
      </w:r>
      <w:r w:rsidRPr="00EE0442">
        <w:rPr>
          <w:sz w:val="28"/>
          <w:szCs w:val="28"/>
        </w:rPr>
        <w:t>/</w:t>
      </w:r>
      <w:r w:rsidRPr="008E73E0">
        <w:rPr>
          <w:sz w:val="28"/>
          <w:szCs w:val="28"/>
          <w:lang w:val="en-US"/>
        </w:rPr>
        <w:t>AgNO</w:t>
      </w:r>
      <w:r w:rsidRPr="00EE0442">
        <w:rPr>
          <w:sz w:val="28"/>
          <w:szCs w:val="28"/>
          <w:vertAlign w:val="subscript"/>
        </w:rPr>
        <w:t>3</w:t>
      </w:r>
      <w:r w:rsidRPr="00EE0442">
        <w:rPr>
          <w:sz w:val="28"/>
          <w:szCs w:val="28"/>
        </w:rPr>
        <w:t>(</w:t>
      </w:r>
      <w:r w:rsidRPr="008E73E0">
        <w:rPr>
          <w:position w:val="-6"/>
          <w:sz w:val="28"/>
          <w:szCs w:val="28"/>
          <w:lang w:val="en-US"/>
        </w:rPr>
        <w:object w:dxaOrig="200" w:dyaOrig="220">
          <v:shape id="_x0000_i1029" type="#_x0000_t75" style="width:9.75pt;height:11.25pt" o:ole="">
            <v:imagedata r:id="rId177" o:title=""/>
          </v:shape>
          <o:OLEObject Type="Embed" ProgID="Equation.3" ShapeID="_x0000_i1029" DrawAspect="Content" ObjectID="_1692794330" r:id="rId178"/>
        </w:object>
      </w:r>
      <w:r w:rsidRPr="00EE0442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)</w:t>
      </w:r>
      <w:r w:rsidRPr="00EE0442">
        <w:rPr>
          <w:sz w:val="28"/>
          <w:szCs w:val="28"/>
        </w:rPr>
        <w:t>//</w:t>
      </w:r>
      <w:r w:rsidRPr="008E73E0">
        <w:rPr>
          <w:sz w:val="28"/>
          <w:szCs w:val="28"/>
          <w:lang w:val="en-US"/>
        </w:rPr>
        <w:t>AgNO</w:t>
      </w:r>
      <w:r w:rsidRPr="00EE0442">
        <w:rPr>
          <w:sz w:val="28"/>
          <w:szCs w:val="28"/>
          <w:vertAlign w:val="subscript"/>
        </w:rPr>
        <w:t>3</w:t>
      </w:r>
      <w:r w:rsidRPr="00EE0442">
        <w:rPr>
          <w:sz w:val="28"/>
          <w:szCs w:val="28"/>
        </w:rPr>
        <w:t>(</w:t>
      </w:r>
      <w:r w:rsidRPr="008E73E0">
        <w:rPr>
          <w:position w:val="-6"/>
          <w:sz w:val="28"/>
          <w:szCs w:val="28"/>
          <w:lang w:val="en-US"/>
        </w:rPr>
        <w:object w:dxaOrig="200" w:dyaOrig="220">
          <v:shape id="_x0000_i1030" type="#_x0000_t75" style="width:9.75pt;height:11.25pt" o:ole="">
            <v:imagedata r:id="rId177" o:title=""/>
          </v:shape>
          <o:OLEObject Type="Embed" ProgID="Equation.3" ShapeID="_x0000_i1030" DrawAspect="Content" ObjectID="_1692794331" r:id="rId179"/>
        </w:object>
      </w:r>
      <w:r w:rsidRPr="00EE0442">
        <w:rPr>
          <w:sz w:val="28"/>
          <w:szCs w:val="28"/>
          <w:vertAlign w:val="subscript"/>
        </w:rPr>
        <w:t>2</w:t>
      </w:r>
      <w:r w:rsidRPr="00EE0442">
        <w:rPr>
          <w:sz w:val="28"/>
          <w:szCs w:val="28"/>
        </w:rPr>
        <w:t>)/</w:t>
      </w:r>
      <w:r w:rsidRPr="008E73E0">
        <w:rPr>
          <w:sz w:val="28"/>
          <w:szCs w:val="28"/>
          <w:lang w:val="en-US"/>
        </w:rPr>
        <w:t>Ag</w:t>
      </w:r>
      <w:r w:rsidRPr="00EE0442">
        <w:rPr>
          <w:sz w:val="28"/>
          <w:szCs w:val="28"/>
        </w:rPr>
        <w:t xml:space="preserve"> (+)       </w:t>
      </w:r>
    </w:p>
    <w:p w:rsidR="00DF0863" w:rsidRPr="00EE0442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В основе работы данного гальванического элемента лежит процесс выравнивания концентраций растворов </w:t>
      </w:r>
      <w:r w:rsidRPr="008E73E0">
        <w:rPr>
          <w:sz w:val="28"/>
          <w:szCs w:val="28"/>
          <w:lang w:val="en-US"/>
        </w:rPr>
        <w:t>AgNO</w:t>
      </w:r>
      <w:r w:rsidRPr="008E73E0">
        <w:rPr>
          <w:sz w:val="28"/>
          <w:szCs w:val="28"/>
          <w:vertAlign w:val="subscript"/>
        </w:rPr>
        <w:t xml:space="preserve">3,  </w:t>
      </w:r>
      <w:r w:rsidRPr="008E73E0">
        <w:rPr>
          <w:sz w:val="28"/>
          <w:szCs w:val="28"/>
        </w:rPr>
        <w:t>на жидкостной границе между растворами возникает диффузионный потенциал. Электродвижущая сила такого элемента выражается уравнением:</w:t>
      </w:r>
      <w:r w:rsidRPr="008E73E0">
        <w:rPr>
          <w:position w:val="-10"/>
          <w:sz w:val="28"/>
          <w:szCs w:val="28"/>
        </w:rPr>
        <w:object w:dxaOrig="180" w:dyaOrig="340">
          <v:shape id="_x0000_i1031" type="#_x0000_t75" style="width:9pt;height:17.25pt" o:ole="">
            <v:imagedata r:id="rId180" o:title=""/>
          </v:shape>
          <o:OLEObject Type="Embed" ProgID="Equation.3" ShapeID="_x0000_i1031" DrawAspect="Content" ObjectID="_1692794332" r:id="rId181"/>
        </w:objec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8E73E0">
        <w:rPr>
          <w:sz w:val="28"/>
          <w:szCs w:val="28"/>
        </w:rPr>
        <w:t xml:space="preserve"> = </w:t>
      </w:r>
      <w:r w:rsidRPr="008E73E0">
        <w:rPr>
          <w:position w:val="-30"/>
          <w:sz w:val="28"/>
          <w:szCs w:val="28"/>
        </w:rPr>
        <w:object w:dxaOrig="960" w:dyaOrig="700">
          <v:shape id="_x0000_i1032" type="#_x0000_t75" style="width:48pt;height:35.25pt" o:ole="">
            <v:imagedata r:id="rId182" o:title=""/>
          </v:shape>
          <o:OLEObject Type="Embed" ProgID="Equation.3" ShapeID="_x0000_i1032" DrawAspect="Content" ObjectID="_1692794333" r:id="rId183"/>
        </w:object>
      </w:r>
      <w:r w:rsidRPr="008E73E0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                       (1.79)</w:t>
      </w:r>
    </w:p>
    <w:p w:rsidR="00DF0863" w:rsidRDefault="00DF0863" w:rsidP="00DF0863">
      <w:pPr>
        <w:jc w:val="both"/>
        <w:rPr>
          <w:sz w:val="28"/>
          <w:szCs w:val="28"/>
        </w:rPr>
      </w:pPr>
      <w:r>
        <w:rPr>
          <w:sz w:val="28"/>
          <w:szCs w:val="28"/>
        </w:rPr>
        <w:t>или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8E73E0">
        <w:rPr>
          <w:sz w:val="28"/>
          <w:szCs w:val="28"/>
        </w:rPr>
        <w:t xml:space="preserve"> = </w:t>
      </w:r>
      <w:r w:rsidRPr="008E73E0">
        <w:rPr>
          <w:position w:val="-30"/>
          <w:sz w:val="28"/>
          <w:szCs w:val="28"/>
        </w:rPr>
        <w:object w:dxaOrig="999" w:dyaOrig="700">
          <v:shape id="_x0000_i1033" type="#_x0000_t75" style="width:50.25pt;height:35.25pt" o:ole="">
            <v:imagedata r:id="rId184" o:title=""/>
          </v:shape>
          <o:OLEObject Type="Embed" ProgID="Equation.3" ShapeID="_x0000_i1033" DrawAspect="Content" ObjectID="_1692794334" r:id="rId185"/>
        </w:object>
      </w:r>
      <w:r w:rsidRPr="008E73E0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                       (1.80)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d</w:t>
      </w:r>
      <w:r w:rsidRPr="008E73E0">
        <w:rPr>
          <w:sz w:val="28"/>
          <w:szCs w:val="28"/>
        </w:rPr>
        <w:t xml:space="preserve">) Концентрационные элементы без переноса. Примером такого элемента может служить кадмиевый  амальгамный гальванический элемент, в котором две амальгамы с </w:t>
      </w:r>
      <w:r>
        <w:rPr>
          <w:sz w:val="28"/>
          <w:szCs w:val="28"/>
        </w:rPr>
        <w:t>различной концентрацией (активн</w:t>
      </w:r>
      <w:r w:rsidRPr="008E73E0">
        <w:rPr>
          <w:sz w:val="28"/>
          <w:szCs w:val="28"/>
        </w:rPr>
        <w:t>остью)кадмия находятся в контакте с одним раствором электролита: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  <w:lang w:val="en-US"/>
        </w:rPr>
      </w:pPr>
      <w:r w:rsidRPr="008E73E0">
        <w:rPr>
          <w:sz w:val="28"/>
          <w:szCs w:val="28"/>
          <w:lang w:val="en-US"/>
        </w:rPr>
        <w:t>(-)  (Hg)Cd(</w:t>
      </w:r>
      <w:r w:rsidRPr="008E73E0">
        <w:rPr>
          <w:position w:val="-10"/>
          <w:sz w:val="28"/>
          <w:szCs w:val="28"/>
          <w:lang w:val="en-US"/>
        </w:rPr>
        <w:object w:dxaOrig="260" w:dyaOrig="340">
          <v:shape id="_x0000_i1034" type="#_x0000_t75" style="width:12.75pt;height:17.25pt" o:ole="">
            <v:imagedata r:id="rId186" o:title=""/>
          </v:shape>
          <o:OLEObject Type="Embed" ProgID="Equation.3" ShapeID="_x0000_i1034" DrawAspect="Content" ObjectID="_1692794335" r:id="rId187"/>
        </w:object>
      </w:r>
      <w:r w:rsidRPr="008E73E0">
        <w:rPr>
          <w:sz w:val="28"/>
          <w:szCs w:val="28"/>
          <w:lang w:val="en-US"/>
        </w:rPr>
        <w:t>)/CdSO</w:t>
      </w:r>
      <w:r w:rsidRPr="008E73E0">
        <w:rPr>
          <w:sz w:val="28"/>
          <w:szCs w:val="28"/>
          <w:vertAlign w:val="subscript"/>
          <w:lang w:val="en-US"/>
        </w:rPr>
        <w:t>4</w:t>
      </w:r>
      <w:r w:rsidRPr="008E73E0">
        <w:rPr>
          <w:sz w:val="28"/>
          <w:szCs w:val="28"/>
          <w:lang w:val="en-US"/>
        </w:rPr>
        <w:t>/Cd(</w:t>
      </w:r>
      <w:r w:rsidRPr="008E73E0">
        <w:rPr>
          <w:position w:val="-10"/>
          <w:sz w:val="28"/>
          <w:szCs w:val="28"/>
          <w:lang w:val="en-US"/>
        </w:rPr>
        <w:object w:dxaOrig="279" w:dyaOrig="340">
          <v:shape id="_x0000_i1035" type="#_x0000_t75" style="width:14.25pt;height:17.25pt" o:ole="">
            <v:imagedata r:id="rId188" o:title=""/>
          </v:shape>
          <o:OLEObject Type="Embed" ProgID="Equation.3" ShapeID="_x0000_i1035" DrawAspect="Content" ObjectID="_1692794336" r:id="rId189"/>
        </w:object>
      </w:r>
      <w:r w:rsidRPr="008E73E0">
        <w:rPr>
          <w:sz w:val="28"/>
          <w:szCs w:val="28"/>
          <w:lang w:val="en-US"/>
        </w:rPr>
        <w:t>)(Hg) (+).</w:t>
      </w:r>
    </w:p>
    <w:p w:rsidR="00DF0863" w:rsidRPr="008E73E0" w:rsidRDefault="00DF0863" w:rsidP="00DF0863">
      <w:pPr>
        <w:jc w:val="both"/>
        <w:rPr>
          <w:sz w:val="28"/>
          <w:szCs w:val="28"/>
          <w:lang w:val="en-US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В основе работы данного элемента лежит процесс выравнивания концентрации (активности) кадмия в амальгамах. В то же время в растворе  </w:t>
      </w:r>
      <w:r w:rsidRPr="008E73E0">
        <w:rPr>
          <w:sz w:val="28"/>
          <w:szCs w:val="28"/>
          <w:lang w:val="en-US"/>
        </w:rPr>
        <w:t>CdSO</w:t>
      </w:r>
      <w:r w:rsidRPr="008E73E0">
        <w:rPr>
          <w:sz w:val="28"/>
          <w:szCs w:val="28"/>
          <w:vertAlign w:val="subscript"/>
        </w:rPr>
        <w:t>4</w:t>
      </w:r>
      <w:r w:rsidRPr="008E73E0">
        <w:rPr>
          <w:sz w:val="28"/>
          <w:szCs w:val="28"/>
        </w:rPr>
        <w:t xml:space="preserve"> не может возникнуть диффузионный потенциал, так как в нём отсутствует жидкостная граница. На отрицательно заряженном электроде будет протекать реакция окисления: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Cd</w:t>
      </w:r>
      <w:r w:rsidRPr="002A10B2">
        <w:rPr>
          <w:sz w:val="28"/>
          <w:szCs w:val="28"/>
        </w:rPr>
        <w:t>(</w:t>
      </w:r>
      <w:r w:rsidRPr="008E73E0">
        <w:rPr>
          <w:position w:val="-10"/>
          <w:sz w:val="28"/>
          <w:szCs w:val="28"/>
          <w:lang w:val="en-US"/>
        </w:rPr>
        <w:object w:dxaOrig="260" w:dyaOrig="340">
          <v:shape id="_x0000_i1036" type="#_x0000_t75" style="width:12.75pt;height:17.25pt" o:ole="">
            <v:imagedata r:id="rId190" o:title=""/>
          </v:shape>
          <o:OLEObject Type="Embed" ProgID="Equation.3" ShapeID="_x0000_i1036" DrawAspect="Content" ObjectID="_1692794337" r:id="rId191"/>
        </w:object>
      </w:r>
      <w:r w:rsidRPr="002A10B2">
        <w:rPr>
          <w:sz w:val="28"/>
          <w:szCs w:val="28"/>
        </w:rPr>
        <w:t>)  - 2</w:t>
      </w:r>
      <w:r w:rsidRPr="008E73E0">
        <w:rPr>
          <w:sz w:val="28"/>
          <w:szCs w:val="28"/>
          <w:lang w:val="en-US"/>
        </w:rPr>
        <w:t>e</w:t>
      </w:r>
      <w:r w:rsidRPr="002A10B2">
        <w:rPr>
          <w:sz w:val="28"/>
          <w:szCs w:val="28"/>
        </w:rPr>
        <w:t xml:space="preserve">  =  </w:t>
      </w:r>
      <w:r w:rsidRPr="008E73E0">
        <w:rPr>
          <w:sz w:val="28"/>
          <w:szCs w:val="28"/>
          <w:lang w:val="en-US"/>
        </w:rPr>
        <w:t>Cd</w:t>
      </w:r>
      <w:r w:rsidRPr="002A10B2">
        <w:rPr>
          <w:sz w:val="28"/>
          <w:szCs w:val="28"/>
          <w:vertAlign w:val="superscript"/>
        </w:rPr>
        <w:t>2+</w:t>
      </w:r>
      <w:r w:rsidRPr="008E73E0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                   (1.81)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а его потенциал выражается уравнением: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φ</w:t>
      </w:r>
      <w:r w:rsidRPr="008E73E0">
        <w:rPr>
          <w:position w:val="-18"/>
          <w:sz w:val="28"/>
          <w:szCs w:val="28"/>
        </w:rPr>
        <w:object w:dxaOrig="900" w:dyaOrig="420">
          <v:shape id="_x0000_i1037" type="#_x0000_t75" style="width:45pt;height:21pt" o:ole="">
            <v:imagedata r:id="rId192" o:title=""/>
          </v:shape>
          <o:OLEObject Type="Embed" ProgID="Equation.3" ShapeID="_x0000_i1037" DrawAspect="Content" ObjectID="_1692794338" r:id="rId193"/>
        </w:object>
      </w:r>
      <w:r w:rsidRPr="008E73E0">
        <w:rPr>
          <w:position w:val="-10"/>
          <w:sz w:val="28"/>
          <w:szCs w:val="28"/>
        </w:rPr>
        <w:object w:dxaOrig="180" w:dyaOrig="340">
          <v:shape id="_x0000_i1038" type="#_x0000_t75" style="width:9pt;height:17.25pt" o:ole="">
            <v:imagedata r:id="rId180" o:title=""/>
          </v:shape>
          <o:OLEObject Type="Embed" ProgID="Equation.3" ShapeID="_x0000_i1038" DrawAspect="Content" ObjectID="_1692794339" r:id="rId194"/>
        </w:object>
      </w:r>
      <w:r w:rsidRPr="008E73E0">
        <w:rPr>
          <w:sz w:val="28"/>
          <w:szCs w:val="28"/>
        </w:rPr>
        <w:t>= φ</w:t>
      </w:r>
      <w:r w:rsidRPr="008E73E0">
        <w:rPr>
          <w:position w:val="-18"/>
          <w:sz w:val="28"/>
          <w:szCs w:val="28"/>
        </w:rPr>
        <w:object w:dxaOrig="960" w:dyaOrig="440">
          <v:shape id="_x0000_i1039" type="#_x0000_t75" style="width:48pt;height:21.75pt" o:ole="">
            <v:imagedata r:id="rId195" o:title=""/>
          </v:shape>
          <o:OLEObject Type="Embed" ProgID="Equation.3" ShapeID="_x0000_i1039" DrawAspect="Content" ObjectID="_1692794340" r:id="rId196"/>
        </w:object>
      </w:r>
      <w:r w:rsidRPr="008E73E0">
        <w:rPr>
          <w:sz w:val="28"/>
          <w:szCs w:val="28"/>
        </w:rPr>
        <w:t xml:space="preserve"> + </w:t>
      </w:r>
      <w:r w:rsidRPr="008E73E0">
        <w:rPr>
          <w:position w:val="-34"/>
          <w:sz w:val="28"/>
          <w:szCs w:val="28"/>
        </w:rPr>
        <w:object w:dxaOrig="1200" w:dyaOrig="740">
          <v:shape id="_x0000_i1040" type="#_x0000_t75" style="width:60pt;height:36.75pt" o:ole="">
            <v:imagedata r:id="rId197" o:title=""/>
          </v:shape>
          <o:OLEObject Type="Embed" ProgID="Equation.3" ShapeID="_x0000_i1040" DrawAspect="Content" ObjectID="_1692794341" r:id="rId198"/>
        </w:object>
      </w:r>
      <w:r w:rsidRPr="008E73E0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      (1.82)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>На положительно заряженном электроде будет протекать реакция: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Cd</w:t>
      </w:r>
      <w:r w:rsidRPr="008E73E0">
        <w:rPr>
          <w:sz w:val="28"/>
          <w:szCs w:val="28"/>
          <w:vertAlign w:val="superscript"/>
        </w:rPr>
        <w:t>2</w:t>
      </w:r>
      <w:r w:rsidRPr="00EE0442">
        <w:rPr>
          <w:sz w:val="28"/>
          <w:szCs w:val="28"/>
          <w:vertAlign w:val="superscript"/>
        </w:rPr>
        <w:t>+</w:t>
      </w:r>
      <w:r w:rsidRPr="00EE0442">
        <w:rPr>
          <w:sz w:val="28"/>
          <w:szCs w:val="28"/>
        </w:rPr>
        <w:t xml:space="preserve"> + 2</w:t>
      </w:r>
      <w:r w:rsidRPr="008E73E0">
        <w:rPr>
          <w:sz w:val="28"/>
          <w:szCs w:val="28"/>
          <w:lang w:val="en-US"/>
        </w:rPr>
        <w:t>e</w:t>
      </w:r>
      <w:r w:rsidRPr="00EE0442">
        <w:rPr>
          <w:sz w:val="28"/>
          <w:szCs w:val="28"/>
        </w:rPr>
        <w:t xml:space="preserve">  = </w:t>
      </w:r>
      <w:r w:rsidRPr="008E73E0">
        <w:rPr>
          <w:sz w:val="28"/>
          <w:szCs w:val="28"/>
          <w:lang w:val="en-US"/>
        </w:rPr>
        <w:t>Cd</w:t>
      </w:r>
      <w:r w:rsidRPr="00EE0442">
        <w:rPr>
          <w:sz w:val="28"/>
          <w:szCs w:val="28"/>
        </w:rPr>
        <w:t>(</w:t>
      </w:r>
      <w:r w:rsidRPr="008E73E0">
        <w:rPr>
          <w:position w:val="-10"/>
          <w:sz w:val="28"/>
          <w:szCs w:val="28"/>
          <w:lang w:val="en-US"/>
        </w:rPr>
        <w:object w:dxaOrig="279" w:dyaOrig="340">
          <v:shape id="_x0000_i1041" type="#_x0000_t75" style="width:14.25pt;height:17.25pt" o:ole="">
            <v:imagedata r:id="rId199" o:title=""/>
          </v:shape>
          <o:OLEObject Type="Embed" ProgID="Equation.3" ShapeID="_x0000_i1041" DrawAspect="Content" ObjectID="_1692794342" r:id="rId200"/>
        </w:object>
      </w:r>
      <w:r w:rsidRPr="00EE0442">
        <w:rPr>
          <w:sz w:val="28"/>
          <w:szCs w:val="28"/>
        </w:rPr>
        <w:t>)</w:t>
      </w:r>
      <w:r w:rsidRPr="008E73E0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                  (1.83)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а потенциал электрода определится из уравнения 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  φ</w:t>
      </w:r>
      <w:r w:rsidRPr="008E73E0">
        <w:rPr>
          <w:position w:val="-18"/>
          <w:sz w:val="28"/>
          <w:szCs w:val="28"/>
        </w:rPr>
        <w:object w:dxaOrig="920" w:dyaOrig="420">
          <v:shape id="_x0000_i1042" type="#_x0000_t75" style="width:45.75pt;height:21pt" o:ole="">
            <v:imagedata r:id="rId201" o:title=""/>
          </v:shape>
          <o:OLEObject Type="Embed" ProgID="Equation.3" ShapeID="_x0000_i1042" DrawAspect="Content" ObjectID="_1692794343" r:id="rId202"/>
        </w:object>
      </w:r>
      <w:r w:rsidRPr="008E73E0">
        <w:rPr>
          <w:position w:val="-10"/>
          <w:sz w:val="28"/>
          <w:szCs w:val="28"/>
        </w:rPr>
        <w:object w:dxaOrig="180" w:dyaOrig="340">
          <v:shape id="_x0000_i1043" type="#_x0000_t75" style="width:9pt;height:17.25pt" o:ole="">
            <v:imagedata r:id="rId180" o:title=""/>
          </v:shape>
          <o:OLEObject Type="Embed" ProgID="Equation.3" ShapeID="_x0000_i1043" DrawAspect="Content" ObjectID="_1692794344" r:id="rId203"/>
        </w:object>
      </w:r>
      <w:r w:rsidRPr="008E73E0">
        <w:rPr>
          <w:sz w:val="28"/>
          <w:szCs w:val="28"/>
        </w:rPr>
        <w:t>= φ</w:t>
      </w:r>
      <w:r w:rsidRPr="008E73E0">
        <w:rPr>
          <w:position w:val="-18"/>
          <w:sz w:val="28"/>
          <w:szCs w:val="28"/>
        </w:rPr>
        <w:object w:dxaOrig="960" w:dyaOrig="440">
          <v:shape id="_x0000_i1044" type="#_x0000_t75" style="width:48pt;height:21.75pt" o:ole="">
            <v:imagedata r:id="rId195" o:title=""/>
          </v:shape>
          <o:OLEObject Type="Embed" ProgID="Equation.3" ShapeID="_x0000_i1044" DrawAspect="Content" ObjectID="_1692794345" r:id="rId204"/>
        </w:object>
      </w:r>
      <w:r w:rsidRPr="008E73E0">
        <w:rPr>
          <w:sz w:val="28"/>
          <w:szCs w:val="28"/>
        </w:rPr>
        <w:t xml:space="preserve"> + . </w:t>
      </w:r>
      <w:r w:rsidRPr="008E73E0">
        <w:rPr>
          <w:position w:val="-34"/>
          <w:sz w:val="28"/>
          <w:szCs w:val="28"/>
        </w:rPr>
        <w:object w:dxaOrig="1200" w:dyaOrig="740">
          <v:shape id="_x0000_i1045" type="#_x0000_t75" style="width:60pt;height:36.75pt" o:ole="">
            <v:imagedata r:id="rId205" o:title=""/>
          </v:shape>
          <o:OLEObject Type="Embed" ProgID="Equation.3" ShapeID="_x0000_i1045" DrawAspect="Content" ObjectID="_1692794346" r:id="rId206"/>
        </w:object>
      </w:r>
      <w:r w:rsidRPr="008E73E0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(1.84)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 xml:space="preserve">       φ</w:t>
      </w:r>
      <w:r w:rsidRPr="008E73E0">
        <w:rPr>
          <w:position w:val="-18"/>
          <w:sz w:val="28"/>
          <w:szCs w:val="28"/>
        </w:rPr>
        <w:object w:dxaOrig="920" w:dyaOrig="420">
          <v:shape id="_x0000_i1046" type="#_x0000_t75" style="width:45.75pt;height:21pt" o:ole="">
            <v:imagedata r:id="rId201" o:title=""/>
          </v:shape>
          <o:OLEObject Type="Embed" ProgID="Equation.3" ShapeID="_x0000_i1046" DrawAspect="Content" ObjectID="_1692794347" r:id="rId207"/>
        </w:object>
      </w:r>
      <w:r w:rsidRPr="008E73E0">
        <w:rPr>
          <w:position w:val="-10"/>
          <w:sz w:val="28"/>
          <w:szCs w:val="28"/>
        </w:rPr>
        <w:object w:dxaOrig="180" w:dyaOrig="340">
          <v:shape id="_x0000_i1047" type="#_x0000_t75" style="width:9pt;height:17.25pt" o:ole="">
            <v:imagedata r:id="rId180" o:title=""/>
          </v:shape>
          <o:OLEObject Type="Embed" ProgID="Equation.3" ShapeID="_x0000_i1047" DrawAspect="Content" ObjectID="_1692794348" r:id="rId208"/>
        </w:object>
      </w:r>
      <w:r w:rsidRPr="008E73E0">
        <w:rPr>
          <w:sz w:val="28"/>
          <w:szCs w:val="28"/>
        </w:rPr>
        <w:t>= φ</w:t>
      </w:r>
      <w:r w:rsidRPr="008E73E0">
        <w:rPr>
          <w:position w:val="-18"/>
          <w:sz w:val="28"/>
          <w:szCs w:val="28"/>
        </w:rPr>
        <w:object w:dxaOrig="960" w:dyaOrig="440">
          <v:shape id="_x0000_i1048" type="#_x0000_t75" style="width:48pt;height:21.75pt" o:ole="">
            <v:imagedata r:id="rId195" o:title=""/>
          </v:shape>
          <o:OLEObject Type="Embed" ProgID="Equation.3" ShapeID="_x0000_i1048" DrawAspect="Content" ObjectID="_1692794349" r:id="rId209"/>
        </w:object>
      </w:r>
      <w:r w:rsidRPr="008E73E0">
        <w:rPr>
          <w:sz w:val="28"/>
          <w:szCs w:val="28"/>
        </w:rPr>
        <w:t xml:space="preserve"> + . </w:t>
      </w:r>
      <w:r w:rsidRPr="008E73E0">
        <w:rPr>
          <w:position w:val="-34"/>
          <w:sz w:val="28"/>
          <w:szCs w:val="28"/>
        </w:rPr>
        <w:object w:dxaOrig="1200" w:dyaOrig="740">
          <v:shape id="_x0000_i1049" type="#_x0000_t75" style="width:60pt;height:36.75pt" o:ole="">
            <v:imagedata r:id="rId205" o:title=""/>
          </v:shape>
          <o:OLEObject Type="Embed" ProgID="Equation.3" ShapeID="_x0000_i1049" DrawAspect="Content" ObjectID="_1692794350" r:id="rId210"/>
        </w:object>
      </w:r>
      <w:r w:rsidRPr="008E73E0">
        <w:rPr>
          <w:sz w:val="28"/>
          <w:szCs w:val="28"/>
        </w:rPr>
        <w:t>.</w:t>
      </w:r>
      <w:r>
        <w:rPr>
          <w:sz w:val="28"/>
          <w:szCs w:val="28"/>
        </w:rPr>
        <w:t xml:space="preserve">              (1.85)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Pr="008E73E0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</w:rPr>
        <w:t>Так как стандартные потенциалы у обоих электродов одинаковы (</w:t>
      </w:r>
      <w:r w:rsidRPr="008E73E0">
        <w:rPr>
          <w:position w:val="-10"/>
          <w:sz w:val="28"/>
          <w:szCs w:val="28"/>
        </w:rPr>
        <w:object w:dxaOrig="1100" w:dyaOrig="340">
          <v:shape id="_x0000_i1050" type="#_x0000_t75" style="width:54.75pt;height:17.25pt" o:ole="">
            <v:imagedata r:id="rId211" o:title=""/>
          </v:shape>
          <o:OLEObject Type="Embed" ProgID="Equation.3" ShapeID="_x0000_i1050" DrawAspect="Content" ObjectID="_1692794351" r:id="rId212"/>
        </w:object>
      </w:r>
      <w:r w:rsidRPr="008E73E0">
        <w:rPr>
          <w:sz w:val="28"/>
          <w:szCs w:val="28"/>
        </w:rPr>
        <w:t xml:space="preserve"> и </w:t>
      </w:r>
      <w:r w:rsidRPr="008E73E0">
        <w:rPr>
          <w:position w:val="-14"/>
          <w:sz w:val="28"/>
          <w:szCs w:val="28"/>
        </w:rPr>
        <w:object w:dxaOrig="520" w:dyaOrig="380">
          <v:shape id="_x0000_i1051" type="#_x0000_t75" style="width:26.25pt;height:18.75pt" o:ole="">
            <v:imagedata r:id="rId213" o:title=""/>
          </v:shape>
          <o:OLEObject Type="Embed" ProgID="Equation.3" ShapeID="_x0000_i1051" DrawAspect="Content" ObjectID="_1692794352" r:id="rId214"/>
        </w:object>
      </w:r>
      <w:r w:rsidRPr="008E73E0">
        <w:rPr>
          <w:sz w:val="28"/>
          <w:szCs w:val="28"/>
        </w:rPr>
        <w:t xml:space="preserve">=1) и активность </w:t>
      </w:r>
      <w:r w:rsidRPr="008E73E0">
        <w:rPr>
          <w:position w:val="-14"/>
          <w:sz w:val="28"/>
          <w:szCs w:val="28"/>
        </w:rPr>
        <w:object w:dxaOrig="520" w:dyaOrig="380">
          <v:shape id="_x0000_i1052" type="#_x0000_t75" style="width:26.25pt;height:18.75pt" o:ole="">
            <v:imagedata r:id="rId215" o:title=""/>
          </v:shape>
          <o:OLEObject Type="Embed" ProgID="Equation.3" ShapeID="_x0000_i1052" DrawAspect="Content" ObjectID="_1692794353" r:id="rId216"/>
        </w:object>
      </w:r>
      <w:r w:rsidRPr="008E73E0">
        <w:rPr>
          <w:sz w:val="28"/>
          <w:szCs w:val="28"/>
        </w:rPr>
        <w:t xml:space="preserve"> в обоих случаях одинакова, то электродвижущая сила амальгамного кадмиевого гальванического элемента выразится уравнением: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8E73E0">
        <w:rPr>
          <w:sz w:val="28"/>
          <w:szCs w:val="28"/>
        </w:rPr>
        <w:t xml:space="preserve">  =  </w:t>
      </w:r>
      <w:r w:rsidRPr="008E73E0">
        <w:rPr>
          <w:sz w:val="28"/>
          <w:szCs w:val="28"/>
          <w:lang w:val="en-US"/>
        </w:rPr>
        <w:t>φ</w:t>
      </w:r>
      <w:r w:rsidRPr="008E73E0">
        <w:rPr>
          <w:position w:val="-10"/>
          <w:sz w:val="28"/>
          <w:szCs w:val="28"/>
          <w:lang w:val="en-US"/>
        </w:rPr>
        <w:object w:dxaOrig="160" w:dyaOrig="340">
          <v:shape id="_x0000_i1053" type="#_x0000_t75" style="width:8.25pt;height:17.25pt" o:ole="">
            <v:imagedata r:id="rId217" o:title=""/>
          </v:shape>
          <o:OLEObject Type="Embed" ProgID="Equation.3" ShapeID="_x0000_i1053" DrawAspect="Content" ObjectID="_1692794354" r:id="rId218"/>
        </w:object>
      </w:r>
      <w:r w:rsidRPr="008E73E0">
        <w:rPr>
          <w:sz w:val="28"/>
          <w:szCs w:val="28"/>
        </w:rPr>
        <w:t xml:space="preserve"> -  </w:t>
      </w:r>
      <w:r w:rsidRPr="008E73E0">
        <w:rPr>
          <w:sz w:val="28"/>
          <w:szCs w:val="28"/>
          <w:lang w:val="en-US"/>
        </w:rPr>
        <w:t>φ</w:t>
      </w:r>
      <w:r w:rsidRPr="008E73E0">
        <w:rPr>
          <w:position w:val="-10"/>
          <w:sz w:val="28"/>
          <w:szCs w:val="28"/>
          <w:lang w:val="en-US"/>
        </w:rPr>
        <w:object w:dxaOrig="160" w:dyaOrig="340">
          <v:shape id="_x0000_i1054" type="#_x0000_t75" style="width:8.25pt;height:17.25pt" o:ole="">
            <v:imagedata r:id="rId219" o:title=""/>
          </v:shape>
          <o:OLEObject Type="Embed" ProgID="Equation.3" ShapeID="_x0000_i1054" DrawAspect="Content" ObjectID="_1692794355" r:id="rId220"/>
        </w:object>
      </w:r>
      <w:r w:rsidRPr="008E73E0">
        <w:rPr>
          <w:sz w:val="28"/>
          <w:szCs w:val="28"/>
        </w:rPr>
        <w:t xml:space="preserve"> =  </w:t>
      </w:r>
      <w:r w:rsidRPr="008E73E0">
        <w:rPr>
          <w:position w:val="-30"/>
          <w:sz w:val="28"/>
          <w:szCs w:val="28"/>
          <w:lang w:val="en-US"/>
        </w:rPr>
        <w:object w:dxaOrig="960" w:dyaOrig="700">
          <v:shape id="_x0000_i1055" type="#_x0000_t75" style="width:48pt;height:35.25pt" o:ole="">
            <v:imagedata r:id="rId221" o:title=""/>
          </v:shape>
          <o:OLEObject Type="Embed" ProgID="Equation.3" ShapeID="_x0000_i1055" DrawAspect="Content" ObjectID="_1692794356" r:id="rId222"/>
        </w:object>
      </w:r>
      <w:r w:rsidRPr="008E73E0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       (1.86)</w:t>
      </w:r>
    </w:p>
    <w:p w:rsidR="00DF0863" w:rsidRDefault="00DF0863" w:rsidP="00DF0863">
      <w:pPr>
        <w:jc w:val="both"/>
        <w:rPr>
          <w:sz w:val="28"/>
          <w:szCs w:val="28"/>
        </w:rPr>
      </w:pPr>
      <w:r>
        <w:rPr>
          <w:sz w:val="28"/>
          <w:szCs w:val="28"/>
        </w:rPr>
        <w:t>или</w:t>
      </w:r>
    </w:p>
    <w:p w:rsidR="00DF0863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 w:rsidRPr="008E73E0">
        <w:rPr>
          <w:sz w:val="28"/>
          <w:szCs w:val="28"/>
          <w:lang w:val="en-US"/>
        </w:rPr>
        <w:t>E</w:t>
      </w:r>
      <w:r w:rsidRPr="008E73E0">
        <w:rPr>
          <w:sz w:val="28"/>
          <w:szCs w:val="28"/>
        </w:rPr>
        <w:t xml:space="preserve">  =  </w:t>
      </w:r>
      <w:r w:rsidRPr="008E73E0">
        <w:rPr>
          <w:sz w:val="28"/>
          <w:szCs w:val="28"/>
          <w:lang w:val="en-US"/>
        </w:rPr>
        <w:t>φ</w:t>
      </w:r>
      <w:r w:rsidRPr="008E73E0">
        <w:rPr>
          <w:position w:val="-10"/>
          <w:sz w:val="28"/>
          <w:szCs w:val="28"/>
          <w:lang w:val="en-US"/>
        </w:rPr>
        <w:object w:dxaOrig="160" w:dyaOrig="340">
          <v:shape id="_x0000_i1056" type="#_x0000_t75" style="width:8.25pt;height:17.25pt" o:ole="">
            <v:imagedata r:id="rId217" o:title=""/>
          </v:shape>
          <o:OLEObject Type="Embed" ProgID="Equation.3" ShapeID="_x0000_i1056" DrawAspect="Content" ObjectID="_1692794357" r:id="rId223"/>
        </w:object>
      </w:r>
      <w:r w:rsidRPr="008E73E0">
        <w:rPr>
          <w:sz w:val="28"/>
          <w:szCs w:val="28"/>
        </w:rPr>
        <w:t xml:space="preserve"> -  </w:t>
      </w:r>
      <w:r w:rsidRPr="008E73E0">
        <w:rPr>
          <w:sz w:val="28"/>
          <w:szCs w:val="28"/>
          <w:lang w:val="en-US"/>
        </w:rPr>
        <w:t>φ</w:t>
      </w:r>
      <w:r w:rsidRPr="008E73E0">
        <w:rPr>
          <w:position w:val="-10"/>
          <w:sz w:val="28"/>
          <w:szCs w:val="28"/>
          <w:lang w:val="en-US"/>
        </w:rPr>
        <w:object w:dxaOrig="160" w:dyaOrig="340">
          <v:shape id="_x0000_i1057" type="#_x0000_t75" style="width:8.25pt;height:17.25pt" o:ole="">
            <v:imagedata r:id="rId219" o:title=""/>
          </v:shape>
          <o:OLEObject Type="Embed" ProgID="Equation.3" ShapeID="_x0000_i1057" DrawAspect="Content" ObjectID="_1692794358" r:id="rId224"/>
        </w:object>
      </w:r>
      <w:r w:rsidRPr="008E73E0">
        <w:rPr>
          <w:sz w:val="28"/>
          <w:szCs w:val="28"/>
        </w:rPr>
        <w:t xml:space="preserve"> =  </w:t>
      </w:r>
      <w:r w:rsidRPr="008E73E0">
        <w:rPr>
          <w:position w:val="-30"/>
          <w:sz w:val="28"/>
          <w:szCs w:val="28"/>
          <w:lang w:val="en-US"/>
        </w:rPr>
        <w:object w:dxaOrig="999" w:dyaOrig="700">
          <v:shape id="_x0000_i1058" type="#_x0000_t75" style="width:50.25pt;height:35.25pt" o:ole="">
            <v:imagedata r:id="rId225" o:title=""/>
          </v:shape>
          <o:OLEObject Type="Embed" ProgID="Equation.3" ShapeID="_x0000_i1058" DrawAspect="Content" ObjectID="_1692794359" r:id="rId226"/>
        </w:object>
      </w:r>
      <w:r w:rsidRPr="008E73E0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       (1.87)</w:t>
      </w:r>
    </w:p>
    <w:p w:rsidR="00DF0863" w:rsidRPr="008E73E0" w:rsidRDefault="00DF0863" w:rsidP="00DF0863">
      <w:pPr>
        <w:jc w:val="both"/>
        <w:rPr>
          <w:sz w:val="28"/>
          <w:szCs w:val="28"/>
        </w:rPr>
      </w:pPr>
    </w:p>
    <w:p w:rsidR="00DF0863" w:rsidRDefault="00DF0863" w:rsidP="00DF08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г</w:t>
      </w:r>
      <w:r w:rsidRPr="008E73E0">
        <w:rPr>
          <w:sz w:val="28"/>
          <w:szCs w:val="28"/>
        </w:rPr>
        <w:t xml:space="preserve">де </w:t>
      </w:r>
      <w:r w:rsidRPr="008E73E0">
        <w:rPr>
          <w:position w:val="-10"/>
          <w:sz w:val="28"/>
          <w:szCs w:val="28"/>
        </w:rPr>
        <w:object w:dxaOrig="260" w:dyaOrig="340">
          <v:shape id="_x0000_i1059" type="#_x0000_t75" style="width:12.75pt;height:17.25pt" o:ole="">
            <v:imagedata r:id="rId190" o:title=""/>
          </v:shape>
          <o:OLEObject Type="Embed" ProgID="Equation.3" ShapeID="_x0000_i1059" DrawAspect="Content" ObjectID="_1692794360" r:id="rId227"/>
        </w:object>
      </w:r>
      <w:r w:rsidRPr="008E73E0">
        <w:rPr>
          <w:sz w:val="28"/>
          <w:szCs w:val="28"/>
        </w:rPr>
        <w:t xml:space="preserve"> и </w:t>
      </w:r>
      <w:r w:rsidRPr="008E73E0">
        <w:rPr>
          <w:position w:val="-10"/>
          <w:sz w:val="28"/>
          <w:szCs w:val="28"/>
        </w:rPr>
        <w:object w:dxaOrig="279" w:dyaOrig="340">
          <v:shape id="_x0000_i1060" type="#_x0000_t75" style="width:14.25pt;height:17.25pt" o:ole="">
            <v:imagedata r:id="rId228" o:title=""/>
          </v:shape>
          <o:OLEObject Type="Embed" ProgID="Equation.3" ShapeID="_x0000_i1060" DrawAspect="Content" ObjectID="_1692794361" r:id="rId229"/>
        </w:object>
      </w:r>
      <w:r w:rsidRPr="008E73E0">
        <w:rPr>
          <w:sz w:val="28"/>
          <w:szCs w:val="28"/>
        </w:rPr>
        <w:t>- активность кадмия в амальгамах</w:t>
      </w:r>
      <w:r>
        <w:rPr>
          <w:sz w:val="28"/>
          <w:szCs w:val="28"/>
        </w:rPr>
        <w:t>;</w:t>
      </w:r>
    </w:p>
    <w:p w:rsidR="00DF0863" w:rsidRPr="005D77CC" w:rsidRDefault="00DF0863" w:rsidP="00DF0863">
      <w:pPr>
        <w:jc w:val="both"/>
      </w:pPr>
      <w:r>
        <w:rPr>
          <w:sz w:val="28"/>
          <w:szCs w:val="28"/>
        </w:rPr>
        <w:t xml:space="preserve">         С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и С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концентрация кадмия в амальгамах.</w:t>
      </w:r>
    </w:p>
    <w:p w:rsidR="00DF0863" w:rsidRDefault="00DF0863" w:rsidP="00DF0863">
      <w:pPr>
        <w:jc w:val="center"/>
        <w:rPr>
          <w:sz w:val="28"/>
          <w:szCs w:val="28"/>
        </w:rPr>
      </w:pPr>
    </w:p>
    <w:p w:rsidR="00DF0863" w:rsidRDefault="00DF0863" w:rsidP="00DF0863">
      <w:pPr>
        <w:jc w:val="center"/>
        <w:rPr>
          <w:sz w:val="28"/>
          <w:szCs w:val="28"/>
        </w:rPr>
      </w:pPr>
    </w:p>
    <w:p w:rsidR="008D3CB7" w:rsidRDefault="008D3CB7"/>
    <w:sectPr w:rsidR="008D3CB7" w:rsidSect="00C864B5">
      <w:headerReference w:type="default" r:id="rId2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2841" w:rsidRDefault="008B2841" w:rsidP="00DF0863">
      <w:r>
        <w:separator/>
      </w:r>
    </w:p>
  </w:endnote>
  <w:endnote w:type="continuationSeparator" w:id="1">
    <w:p w:rsidR="008B2841" w:rsidRDefault="008B2841" w:rsidP="00DF0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2841" w:rsidRDefault="008B2841" w:rsidP="00DF0863">
      <w:r>
        <w:separator/>
      </w:r>
    </w:p>
  </w:footnote>
  <w:footnote w:type="continuationSeparator" w:id="1">
    <w:p w:rsidR="008B2841" w:rsidRDefault="008B2841" w:rsidP="00DF08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3012968"/>
      <w:docPartObj>
        <w:docPartGallery w:val="Page Numbers (Top of Page)"/>
        <w:docPartUnique/>
      </w:docPartObj>
    </w:sdtPr>
    <w:sdtContent>
      <w:p w:rsidR="00DF0863" w:rsidRDefault="00C864B5">
        <w:pPr>
          <w:pStyle w:val="a6"/>
          <w:jc w:val="center"/>
        </w:pPr>
        <w:r>
          <w:fldChar w:fldCharType="begin"/>
        </w:r>
        <w:r w:rsidR="00DF0863">
          <w:instrText>PAGE   \* MERGEFORMAT</w:instrText>
        </w:r>
        <w:r>
          <w:fldChar w:fldCharType="separate"/>
        </w:r>
        <w:r w:rsidR="006E2542">
          <w:rPr>
            <w:noProof/>
          </w:rPr>
          <w:t>1</w:t>
        </w:r>
        <w:r>
          <w:fldChar w:fldCharType="end"/>
        </w:r>
      </w:p>
    </w:sdtContent>
  </w:sdt>
  <w:p w:rsidR="00DF0863" w:rsidRDefault="00DF086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74585"/>
    <w:multiLevelType w:val="hybridMultilevel"/>
    <w:tmpl w:val="EAB239F4"/>
    <w:lvl w:ilvl="0" w:tplc="E2E2AD7C">
      <w:start w:val="1"/>
      <w:numFmt w:val="upperRoman"/>
      <w:lvlText w:val="%1-"/>
      <w:lvlJc w:val="left"/>
      <w:pPr>
        <w:tabs>
          <w:tab w:val="num" w:pos="1650"/>
        </w:tabs>
        <w:ind w:left="165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abstractNum w:abstractNumId="1">
    <w:nsid w:val="6BDA6552"/>
    <w:multiLevelType w:val="hybridMultilevel"/>
    <w:tmpl w:val="7EBC9A5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656963"/>
    <w:multiLevelType w:val="hybridMultilevel"/>
    <w:tmpl w:val="EA903A88"/>
    <w:lvl w:ilvl="0" w:tplc="1A38370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C5E39"/>
    <w:rsid w:val="00051225"/>
    <w:rsid w:val="005C5E39"/>
    <w:rsid w:val="006E2542"/>
    <w:rsid w:val="008304B3"/>
    <w:rsid w:val="008B2841"/>
    <w:rsid w:val="008D3CB7"/>
    <w:rsid w:val="00C864B5"/>
    <w:rsid w:val="00DF0863"/>
    <w:rsid w:val="00E066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F0863"/>
    <w:pPr>
      <w:keepNext/>
      <w:outlineLvl w:val="0"/>
    </w:pPr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0863"/>
    <w:rPr>
      <w:rFonts w:ascii="Times New Roman" w:eastAsia="Times New Roman" w:hAnsi="Times New Roman" w:cs="Times New Roman"/>
      <w:bCs/>
      <w:sz w:val="28"/>
      <w:szCs w:val="28"/>
      <w:lang w:val="ru-RU" w:eastAsia="ru-RU"/>
    </w:rPr>
  </w:style>
  <w:style w:type="paragraph" w:styleId="2">
    <w:name w:val="Body Text 2"/>
    <w:basedOn w:val="a"/>
    <w:link w:val="20"/>
    <w:rsid w:val="00DF0863"/>
    <w:pPr>
      <w:jc w:val="center"/>
    </w:pPr>
  </w:style>
  <w:style w:type="character" w:customStyle="1" w:styleId="20">
    <w:name w:val="Основной текст 2 Знак"/>
    <w:basedOn w:val="a0"/>
    <w:link w:val="2"/>
    <w:rsid w:val="00DF086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3">
    <w:name w:val="Title"/>
    <w:basedOn w:val="a"/>
    <w:link w:val="a4"/>
    <w:qFormat/>
    <w:rsid w:val="00DF0863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DF0863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table" w:styleId="a5">
    <w:name w:val="Table Grid"/>
    <w:basedOn w:val="a1"/>
    <w:rsid w:val="00DF0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rsid w:val="00DF086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F086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8">
    <w:name w:val="page number"/>
    <w:basedOn w:val="a0"/>
    <w:rsid w:val="00DF0863"/>
  </w:style>
  <w:style w:type="paragraph" w:styleId="a9">
    <w:name w:val="Balloon Text"/>
    <w:basedOn w:val="a"/>
    <w:link w:val="aa"/>
    <w:uiPriority w:val="99"/>
    <w:semiHidden/>
    <w:unhideWhenUsed/>
    <w:rsid w:val="00DF086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863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b">
    <w:name w:val="Document Map"/>
    <w:basedOn w:val="a"/>
    <w:link w:val="ac"/>
    <w:semiHidden/>
    <w:rsid w:val="00DF086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c">
    <w:name w:val="Схема документа Знак"/>
    <w:basedOn w:val="a0"/>
    <w:link w:val="ab"/>
    <w:semiHidden/>
    <w:rsid w:val="00DF0863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  <w:style w:type="paragraph" w:styleId="ad">
    <w:name w:val="footer"/>
    <w:basedOn w:val="a"/>
    <w:link w:val="ae"/>
    <w:rsid w:val="00DF086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DF0863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6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0.bin"/><Relationship Id="rId63" Type="http://schemas.openxmlformats.org/officeDocument/2006/relationships/oleObject" Target="embeddings/oleObject32.bin"/><Relationship Id="rId84" Type="http://schemas.openxmlformats.org/officeDocument/2006/relationships/oleObject" Target="embeddings/oleObject44.bin"/><Relationship Id="rId138" Type="http://schemas.openxmlformats.org/officeDocument/2006/relationships/image" Target="media/image54.wmf"/><Relationship Id="rId159" Type="http://schemas.openxmlformats.org/officeDocument/2006/relationships/oleObject" Target="embeddings/oleObject91.bin"/><Relationship Id="rId170" Type="http://schemas.openxmlformats.org/officeDocument/2006/relationships/oleObject" Target="embeddings/oleObject98.bin"/><Relationship Id="rId191" Type="http://schemas.openxmlformats.org/officeDocument/2006/relationships/oleObject" Target="embeddings/oleObject109.bin"/><Relationship Id="rId205" Type="http://schemas.openxmlformats.org/officeDocument/2006/relationships/image" Target="media/image82.wmf"/><Relationship Id="rId226" Type="http://schemas.openxmlformats.org/officeDocument/2006/relationships/oleObject" Target="embeddings/oleObject131.bin"/><Relationship Id="rId107" Type="http://schemas.openxmlformats.org/officeDocument/2006/relationships/oleObject" Target="embeddings/oleObject59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4.bin"/><Relationship Id="rId53" Type="http://schemas.openxmlformats.org/officeDocument/2006/relationships/oleObject" Target="embeddings/oleObject26.bin"/><Relationship Id="rId74" Type="http://schemas.openxmlformats.org/officeDocument/2006/relationships/oleObject" Target="embeddings/oleObject38.bin"/><Relationship Id="rId128" Type="http://schemas.openxmlformats.org/officeDocument/2006/relationships/oleObject" Target="embeddings/oleObject73.bin"/><Relationship Id="rId149" Type="http://schemas.openxmlformats.org/officeDocument/2006/relationships/oleObject" Target="embeddings/oleObject86.bin"/><Relationship Id="rId5" Type="http://schemas.openxmlformats.org/officeDocument/2006/relationships/footnotes" Target="footnotes.xml"/><Relationship Id="rId95" Type="http://schemas.openxmlformats.org/officeDocument/2006/relationships/image" Target="media/image38.wmf"/><Relationship Id="rId160" Type="http://schemas.openxmlformats.org/officeDocument/2006/relationships/image" Target="media/image63.wmf"/><Relationship Id="rId181" Type="http://schemas.openxmlformats.org/officeDocument/2006/relationships/oleObject" Target="embeddings/oleObject104.bin"/><Relationship Id="rId216" Type="http://schemas.openxmlformats.org/officeDocument/2006/relationships/oleObject" Target="embeddings/oleObject12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0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4.bin"/><Relationship Id="rId64" Type="http://schemas.openxmlformats.org/officeDocument/2006/relationships/image" Target="media/image26.wmf"/><Relationship Id="rId69" Type="http://schemas.openxmlformats.org/officeDocument/2006/relationships/oleObject" Target="embeddings/oleObject36.bin"/><Relationship Id="rId113" Type="http://schemas.openxmlformats.org/officeDocument/2006/relationships/oleObject" Target="embeddings/oleObject64.bin"/><Relationship Id="rId118" Type="http://schemas.openxmlformats.org/officeDocument/2006/relationships/image" Target="media/image46.wmf"/><Relationship Id="rId134" Type="http://schemas.openxmlformats.org/officeDocument/2006/relationships/image" Target="media/image52.wmf"/><Relationship Id="rId139" Type="http://schemas.openxmlformats.org/officeDocument/2006/relationships/oleObject" Target="embeddings/oleObject79.bin"/><Relationship Id="rId80" Type="http://schemas.openxmlformats.org/officeDocument/2006/relationships/image" Target="media/image33.wmf"/><Relationship Id="rId85" Type="http://schemas.openxmlformats.org/officeDocument/2006/relationships/image" Target="media/image35.wmf"/><Relationship Id="rId150" Type="http://schemas.openxmlformats.org/officeDocument/2006/relationships/image" Target="media/image58.wmf"/><Relationship Id="rId155" Type="http://schemas.openxmlformats.org/officeDocument/2006/relationships/oleObject" Target="embeddings/oleObject89.bin"/><Relationship Id="rId171" Type="http://schemas.openxmlformats.org/officeDocument/2006/relationships/image" Target="media/image67.wmf"/><Relationship Id="rId176" Type="http://schemas.openxmlformats.org/officeDocument/2006/relationships/oleObject" Target="embeddings/oleObject101.bin"/><Relationship Id="rId192" Type="http://schemas.openxmlformats.org/officeDocument/2006/relationships/image" Target="media/image77.wmf"/><Relationship Id="rId197" Type="http://schemas.openxmlformats.org/officeDocument/2006/relationships/image" Target="media/image79.wmf"/><Relationship Id="rId206" Type="http://schemas.openxmlformats.org/officeDocument/2006/relationships/oleObject" Target="embeddings/oleObject118.bin"/><Relationship Id="rId227" Type="http://schemas.openxmlformats.org/officeDocument/2006/relationships/oleObject" Target="embeddings/oleObject132.bin"/><Relationship Id="rId201" Type="http://schemas.openxmlformats.org/officeDocument/2006/relationships/image" Target="media/image81.wmf"/><Relationship Id="rId222" Type="http://schemas.openxmlformats.org/officeDocument/2006/relationships/oleObject" Target="embeddings/oleObject128.bin"/><Relationship Id="rId12" Type="http://schemas.openxmlformats.org/officeDocument/2006/relationships/image" Target="media/image3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6.bin"/><Relationship Id="rId108" Type="http://schemas.openxmlformats.org/officeDocument/2006/relationships/oleObject" Target="embeddings/oleObject60.bin"/><Relationship Id="rId124" Type="http://schemas.openxmlformats.org/officeDocument/2006/relationships/image" Target="media/image48.wmf"/><Relationship Id="rId129" Type="http://schemas.openxmlformats.org/officeDocument/2006/relationships/image" Target="media/image50.wmf"/><Relationship Id="rId54" Type="http://schemas.openxmlformats.org/officeDocument/2006/relationships/image" Target="media/image22.wmf"/><Relationship Id="rId70" Type="http://schemas.openxmlformats.org/officeDocument/2006/relationships/image" Target="media/image28.wmf"/><Relationship Id="rId75" Type="http://schemas.openxmlformats.org/officeDocument/2006/relationships/image" Target="media/image31.wmf"/><Relationship Id="rId91" Type="http://schemas.openxmlformats.org/officeDocument/2006/relationships/oleObject" Target="embeddings/oleObject49.bin"/><Relationship Id="rId96" Type="http://schemas.openxmlformats.org/officeDocument/2006/relationships/oleObject" Target="embeddings/oleObject52.bin"/><Relationship Id="rId140" Type="http://schemas.openxmlformats.org/officeDocument/2006/relationships/image" Target="media/image55.wmf"/><Relationship Id="rId145" Type="http://schemas.openxmlformats.org/officeDocument/2006/relationships/oleObject" Target="embeddings/oleObject83.bin"/><Relationship Id="rId161" Type="http://schemas.openxmlformats.org/officeDocument/2006/relationships/oleObject" Target="embeddings/oleObject92.bin"/><Relationship Id="rId166" Type="http://schemas.openxmlformats.org/officeDocument/2006/relationships/oleObject" Target="embeddings/oleObject96.bin"/><Relationship Id="rId182" Type="http://schemas.openxmlformats.org/officeDocument/2006/relationships/image" Target="media/image72.wmf"/><Relationship Id="rId187" Type="http://schemas.openxmlformats.org/officeDocument/2006/relationships/oleObject" Target="embeddings/oleObject107.bin"/><Relationship Id="rId217" Type="http://schemas.openxmlformats.org/officeDocument/2006/relationships/image" Target="media/image8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oleObject" Target="embeddings/oleObject123.bin"/><Relationship Id="rId23" Type="http://schemas.openxmlformats.org/officeDocument/2006/relationships/image" Target="media/image8.wmf"/><Relationship Id="rId28" Type="http://schemas.openxmlformats.org/officeDocument/2006/relationships/oleObject" Target="embeddings/oleObject12.bin"/><Relationship Id="rId49" Type="http://schemas.openxmlformats.org/officeDocument/2006/relationships/image" Target="media/image19.wmf"/><Relationship Id="rId114" Type="http://schemas.openxmlformats.org/officeDocument/2006/relationships/image" Target="media/image44.wmf"/><Relationship Id="rId119" Type="http://schemas.openxmlformats.org/officeDocument/2006/relationships/oleObject" Target="embeddings/oleObject67.bin"/><Relationship Id="rId44" Type="http://schemas.openxmlformats.org/officeDocument/2006/relationships/oleObject" Target="embeddings/oleObject21.bin"/><Relationship Id="rId60" Type="http://schemas.openxmlformats.org/officeDocument/2006/relationships/image" Target="media/image24.wmf"/><Relationship Id="rId65" Type="http://schemas.openxmlformats.org/officeDocument/2006/relationships/oleObject" Target="embeddings/oleObject33.bin"/><Relationship Id="rId81" Type="http://schemas.openxmlformats.org/officeDocument/2006/relationships/oleObject" Target="embeddings/oleObject42.bin"/><Relationship Id="rId86" Type="http://schemas.openxmlformats.org/officeDocument/2006/relationships/oleObject" Target="embeddings/oleObject45.bin"/><Relationship Id="rId130" Type="http://schemas.openxmlformats.org/officeDocument/2006/relationships/oleObject" Target="embeddings/oleObject74.bin"/><Relationship Id="rId135" Type="http://schemas.openxmlformats.org/officeDocument/2006/relationships/oleObject" Target="embeddings/oleObject77.bin"/><Relationship Id="rId151" Type="http://schemas.openxmlformats.org/officeDocument/2006/relationships/oleObject" Target="embeddings/oleObject87.bin"/><Relationship Id="rId156" Type="http://schemas.openxmlformats.org/officeDocument/2006/relationships/image" Target="media/image61.wmf"/><Relationship Id="rId177" Type="http://schemas.openxmlformats.org/officeDocument/2006/relationships/image" Target="media/image70.wmf"/><Relationship Id="rId198" Type="http://schemas.openxmlformats.org/officeDocument/2006/relationships/oleObject" Target="embeddings/oleObject113.bin"/><Relationship Id="rId172" Type="http://schemas.openxmlformats.org/officeDocument/2006/relationships/oleObject" Target="embeddings/oleObject99.bin"/><Relationship Id="rId193" Type="http://schemas.openxmlformats.org/officeDocument/2006/relationships/oleObject" Target="embeddings/oleObject110.bin"/><Relationship Id="rId202" Type="http://schemas.openxmlformats.org/officeDocument/2006/relationships/oleObject" Target="embeddings/oleObject115.bin"/><Relationship Id="rId207" Type="http://schemas.openxmlformats.org/officeDocument/2006/relationships/oleObject" Target="embeddings/oleObject119.bin"/><Relationship Id="rId223" Type="http://schemas.openxmlformats.org/officeDocument/2006/relationships/oleObject" Target="embeddings/oleObject129.bin"/><Relationship Id="rId228" Type="http://schemas.openxmlformats.org/officeDocument/2006/relationships/image" Target="media/image90.wmf"/><Relationship Id="rId13" Type="http://schemas.openxmlformats.org/officeDocument/2006/relationships/oleObject" Target="embeddings/oleObject4.bin"/><Relationship Id="rId18" Type="http://schemas.openxmlformats.org/officeDocument/2006/relationships/image" Target="media/image6.wmf"/><Relationship Id="rId39" Type="http://schemas.openxmlformats.org/officeDocument/2006/relationships/image" Target="media/image15.wmf"/><Relationship Id="rId109" Type="http://schemas.openxmlformats.org/officeDocument/2006/relationships/image" Target="media/image43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9.bin"/><Relationship Id="rId97" Type="http://schemas.openxmlformats.org/officeDocument/2006/relationships/image" Target="media/image39.wmf"/><Relationship Id="rId104" Type="http://schemas.openxmlformats.org/officeDocument/2006/relationships/oleObject" Target="embeddings/oleObject57.bin"/><Relationship Id="rId120" Type="http://schemas.openxmlformats.org/officeDocument/2006/relationships/image" Target="media/image47.wmf"/><Relationship Id="rId125" Type="http://schemas.openxmlformats.org/officeDocument/2006/relationships/oleObject" Target="embeddings/oleObject71.bin"/><Relationship Id="rId141" Type="http://schemas.openxmlformats.org/officeDocument/2006/relationships/oleObject" Target="embeddings/oleObject80.bin"/><Relationship Id="rId146" Type="http://schemas.openxmlformats.org/officeDocument/2006/relationships/image" Target="media/image57.wmf"/><Relationship Id="rId167" Type="http://schemas.openxmlformats.org/officeDocument/2006/relationships/image" Target="media/image65.wmf"/><Relationship Id="rId188" Type="http://schemas.openxmlformats.org/officeDocument/2006/relationships/image" Target="media/image75.wmf"/><Relationship Id="rId7" Type="http://schemas.openxmlformats.org/officeDocument/2006/relationships/image" Target="media/image1.wmf"/><Relationship Id="rId71" Type="http://schemas.openxmlformats.org/officeDocument/2006/relationships/oleObject" Target="embeddings/oleObject37.bin"/><Relationship Id="rId92" Type="http://schemas.openxmlformats.org/officeDocument/2006/relationships/oleObject" Target="embeddings/oleObject50.bin"/><Relationship Id="rId162" Type="http://schemas.openxmlformats.org/officeDocument/2006/relationships/oleObject" Target="embeddings/oleObject93.bin"/><Relationship Id="rId183" Type="http://schemas.openxmlformats.org/officeDocument/2006/relationships/oleObject" Target="embeddings/oleObject105.bin"/><Relationship Id="rId213" Type="http://schemas.openxmlformats.org/officeDocument/2006/relationships/image" Target="media/image84.wmf"/><Relationship Id="rId218" Type="http://schemas.openxmlformats.org/officeDocument/2006/relationships/oleObject" Target="embeddings/oleObject126.bin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9.bin"/><Relationship Id="rId45" Type="http://schemas.openxmlformats.org/officeDocument/2006/relationships/image" Target="media/image18.wmf"/><Relationship Id="rId66" Type="http://schemas.openxmlformats.org/officeDocument/2006/relationships/image" Target="media/image27.wmf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61.bin"/><Relationship Id="rId115" Type="http://schemas.openxmlformats.org/officeDocument/2006/relationships/oleObject" Target="embeddings/oleObject65.bin"/><Relationship Id="rId131" Type="http://schemas.openxmlformats.org/officeDocument/2006/relationships/oleObject" Target="embeddings/oleObject75.bin"/><Relationship Id="rId136" Type="http://schemas.openxmlformats.org/officeDocument/2006/relationships/image" Target="media/image53.wmf"/><Relationship Id="rId157" Type="http://schemas.openxmlformats.org/officeDocument/2006/relationships/oleObject" Target="embeddings/oleObject90.bin"/><Relationship Id="rId178" Type="http://schemas.openxmlformats.org/officeDocument/2006/relationships/oleObject" Target="embeddings/oleObject102.bin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3.bin"/><Relationship Id="rId152" Type="http://schemas.openxmlformats.org/officeDocument/2006/relationships/image" Target="media/image59.wmf"/><Relationship Id="rId173" Type="http://schemas.openxmlformats.org/officeDocument/2006/relationships/image" Target="media/image68.wmf"/><Relationship Id="rId194" Type="http://schemas.openxmlformats.org/officeDocument/2006/relationships/oleObject" Target="embeddings/oleObject111.bin"/><Relationship Id="rId199" Type="http://schemas.openxmlformats.org/officeDocument/2006/relationships/image" Target="media/image80.wmf"/><Relationship Id="rId203" Type="http://schemas.openxmlformats.org/officeDocument/2006/relationships/oleObject" Target="embeddings/oleObject116.bin"/><Relationship Id="rId208" Type="http://schemas.openxmlformats.org/officeDocument/2006/relationships/oleObject" Target="embeddings/oleObject120.bin"/><Relationship Id="rId229" Type="http://schemas.openxmlformats.org/officeDocument/2006/relationships/oleObject" Target="embeddings/oleObject133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30.bin"/><Relationship Id="rId14" Type="http://schemas.openxmlformats.org/officeDocument/2006/relationships/image" Target="media/image4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3.wmf"/><Relationship Id="rId56" Type="http://schemas.openxmlformats.org/officeDocument/2006/relationships/image" Target="media/image23.wmf"/><Relationship Id="rId77" Type="http://schemas.openxmlformats.org/officeDocument/2006/relationships/image" Target="media/image32.wmf"/><Relationship Id="rId100" Type="http://schemas.openxmlformats.org/officeDocument/2006/relationships/oleObject" Target="embeddings/oleObject54.bin"/><Relationship Id="rId105" Type="http://schemas.openxmlformats.org/officeDocument/2006/relationships/image" Target="media/image42.wmf"/><Relationship Id="rId126" Type="http://schemas.openxmlformats.org/officeDocument/2006/relationships/oleObject" Target="embeddings/oleObject72.bin"/><Relationship Id="rId147" Type="http://schemas.openxmlformats.org/officeDocument/2006/relationships/oleObject" Target="embeddings/oleObject84.bin"/><Relationship Id="rId168" Type="http://schemas.openxmlformats.org/officeDocument/2006/relationships/oleObject" Target="embeddings/oleObject97.bin"/><Relationship Id="rId8" Type="http://schemas.openxmlformats.org/officeDocument/2006/relationships/oleObject" Target="embeddings/oleObject1.bin"/><Relationship Id="rId51" Type="http://schemas.openxmlformats.org/officeDocument/2006/relationships/image" Target="media/image20.jpeg"/><Relationship Id="rId72" Type="http://schemas.openxmlformats.org/officeDocument/2006/relationships/image" Target="media/image29.jpeg"/><Relationship Id="rId93" Type="http://schemas.openxmlformats.org/officeDocument/2006/relationships/image" Target="media/image37.wmf"/><Relationship Id="rId98" Type="http://schemas.openxmlformats.org/officeDocument/2006/relationships/oleObject" Target="embeddings/oleObject53.bin"/><Relationship Id="rId121" Type="http://schemas.openxmlformats.org/officeDocument/2006/relationships/oleObject" Target="embeddings/oleObject68.bin"/><Relationship Id="rId142" Type="http://schemas.openxmlformats.org/officeDocument/2006/relationships/image" Target="media/image56.wmf"/><Relationship Id="rId163" Type="http://schemas.openxmlformats.org/officeDocument/2006/relationships/image" Target="media/image64.wmf"/><Relationship Id="rId184" Type="http://schemas.openxmlformats.org/officeDocument/2006/relationships/image" Target="media/image73.wmf"/><Relationship Id="rId189" Type="http://schemas.openxmlformats.org/officeDocument/2006/relationships/oleObject" Target="embeddings/oleObject108.bin"/><Relationship Id="rId219" Type="http://schemas.openxmlformats.org/officeDocument/2006/relationships/image" Target="media/image87.wmf"/><Relationship Id="rId3" Type="http://schemas.openxmlformats.org/officeDocument/2006/relationships/settings" Target="settings.xml"/><Relationship Id="rId214" Type="http://schemas.openxmlformats.org/officeDocument/2006/relationships/oleObject" Target="embeddings/oleObject124.bin"/><Relationship Id="rId230" Type="http://schemas.openxmlformats.org/officeDocument/2006/relationships/header" Target="header1.xml"/><Relationship Id="rId25" Type="http://schemas.openxmlformats.org/officeDocument/2006/relationships/image" Target="media/image9.wmf"/><Relationship Id="rId46" Type="http://schemas.openxmlformats.org/officeDocument/2006/relationships/oleObject" Target="embeddings/oleObject22.bin"/><Relationship Id="rId67" Type="http://schemas.openxmlformats.org/officeDocument/2006/relationships/oleObject" Target="embeddings/oleObject34.bin"/><Relationship Id="rId116" Type="http://schemas.openxmlformats.org/officeDocument/2006/relationships/image" Target="media/image45.wmf"/><Relationship Id="rId137" Type="http://schemas.openxmlformats.org/officeDocument/2006/relationships/oleObject" Target="embeddings/oleObject78.bin"/><Relationship Id="rId158" Type="http://schemas.openxmlformats.org/officeDocument/2006/relationships/image" Target="media/image62.wmf"/><Relationship Id="rId20" Type="http://schemas.openxmlformats.org/officeDocument/2006/relationships/image" Target="media/image7.wmf"/><Relationship Id="rId41" Type="http://schemas.openxmlformats.org/officeDocument/2006/relationships/image" Target="media/image16.wmf"/><Relationship Id="rId62" Type="http://schemas.openxmlformats.org/officeDocument/2006/relationships/image" Target="media/image25.wmf"/><Relationship Id="rId83" Type="http://schemas.openxmlformats.org/officeDocument/2006/relationships/image" Target="media/image34.wmf"/><Relationship Id="rId88" Type="http://schemas.openxmlformats.org/officeDocument/2006/relationships/oleObject" Target="embeddings/oleObject47.bin"/><Relationship Id="rId111" Type="http://schemas.openxmlformats.org/officeDocument/2006/relationships/oleObject" Target="embeddings/oleObject62.bin"/><Relationship Id="rId132" Type="http://schemas.openxmlformats.org/officeDocument/2006/relationships/image" Target="media/image51.wmf"/><Relationship Id="rId153" Type="http://schemas.openxmlformats.org/officeDocument/2006/relationships/oleObject" Target="embeddings/oleObject88.bin"/><Relationship Id="rId174" Type="http://schemas.openxmlformats.org/officeDocument/2006/relationships/oleObject" Target="embeddings/oleObject100.bin"/><Relationship Id="rId179" Type="http://schemas.openxmlformats.org/officeDocument/2006/relationships/oleObject" Target="embeddings/oleObject103.bin"/><Relationship Id="rId195" Type="http://schemas.openxmlformats.org/officeDocument/2006/relationships/image" Target="media/image78.wmf"/><Relationship Id="rId209" Type="http://schemas.openxmlformats.org/officeDocument/2006/relationships/oleObject" Target="embeddings/oleObject121.bin"/><Relationship Id="rId190" Type="http://schemas.openxmlformats.org/officeDocument/2006/relationships/image" Target="media/image76.wmf"/><Relationship Id="rId204" Type="http://schemas.openxmlformats.org/officeDocument/2006/relationships/oleObject" Target="embeddings/oleObject117.bin"/><Relationship Id="rId220" Type="http://schemas.openxmlformats.org/officeDocument/2006/relationships/oleObject" Target="embeddings/oleObject127.bin"/><Relationship Id="rId225" Type="http://schemas.openxmlformats.org/officeDocument/2006/relationships/image" Target="media/image89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8.bin"/><Relationship Id="rId127" Type="http://schemas.openxmlformats.org/officeDocument/2006/relationships/image" Target="media/image49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image" Target="media/image21.wmf"/><Relationship Id="rId73" Type="http://schemas.openxmlformats.org/officeDocument/2006/relationships/image" Target="media/image30.wmf"/><Relationship Id="rId78" Type="http://schemas.openxmlformats.org/officeDocument/2006/relationships/oleObject" Target="embeddings/oleObject40.bin"/><Relationship Id="rId94" Type="http://schemas.openxmlformats.org/officeDocument/2006/relationships/oleObject" Target="embeddings/oleObject51.bin"/><Relationship Id="rId99" Type="http://schemas.openxmlformats.org/officeDocument/2006/relationships/image" Target="media/image40.wmf"/><Relationship Id="rId101" Type="http://schemas.openxmlformats.org/officeDocument/2006/relationships/image" Target="media/image41.wmf"/><Relationship Id="rId122" Type="http://schemas.openxmlformats.org/officeDocument/2006/relationships/oleObject" Target="embeddings/oleObject69.bin"/><Relationship Id="rId143" Type="http://schemas.openxmlformats.org/officeDocument/2006/relationships/oleObject" Target="embeddings/oleObject81.bin"/><Relationship Id="rId148" Type="http://schemas.openxmlformats.org/officeDocument/2006/relationships/oleObject" Target="embeddings/oleObject85.bin"/><Relationship Id="rId164" Type="http://schemas.openxmlformats.org/officeDocument/2006/relationships/oleObject" Target="embeddings/oleObject94.bin"/><Relationship Id="rId169" Type="http://schemas.openxmlformats.org/officeDocument/2006/relationships/image" Target="media/image66.wmf"/><Relationship Id="rId185" Type="http://schemas.openxmlformats.org/officeDocument/2006/relationships/oleObject" Target="embeddings/oleObject10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71.wmf"/><Relationship Id="rId210" Type="http://schemas.openxmlformats.org/officeDocument/2006/relationships/oleObject" Target="embeddings/oleObject122.bin"/><Relationship Id="rId215" Type="http://schemas.openxmlformats.org/officeDocument/2006/relationships/image" Target="media/image85.wmf"/><Relationship Id="rId26" Type="http://schemas.openxmlformats.org/officeDocument/2006/relationships/oleObject" Target="embeddings/oleObject11.bin"/><Relationship Id="rId231" Type="http://schemas.openxmlformats.org/officeDocument/2006/relationships/fontTable" Target="fontTable.xml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5.bin"/><Relationship Id="rId89" Type="http://schemas.openxmlformats.org/officeDocument/2006/relationships/image" Target="media/image36.wmf"/><Relationship Id="rId112" Type="http://schemas.openxmlformats.org/officeDocument/2006/relationships/oleObject" Target="embeddings/oleObject63.bin"/><Relationship Id="rId133" Type="http://schemas.openxmlformats.org/officeDocument/2006/relationships/oleObject" Target="embeddings/oleObject76.bin"/><Relationship Id="rId154" Type="http://schemas.openxmlformats.org/officeDocument/2006/relationships/image" Target="media/image60.wmf"/><Relationship Id="rId175" Type="http://schemas.openxmlformats.org/officeDocument/2006/relationships/image" Target="media/image69.wmf"/><Relationship Id="rId196" Type="http://schemas.openxmlformats.org/officeDocument/2006/relationships/oleObject" Target="embeddings/oleObject112.bin"/><Relationship Id="rId200" Type="http://schemas.openxmlformats.org/officeDocument/2006/relationships/oleObject" Target="embeddings/oleObject114.bin"/><Relationship Id="rId16" Type="http://schemas.openxmlformats.org/officeDocument/2006/relationships/image" Target="media/image5.wmf"/><Relationship Id="rId221" Type="http://schemas.openxmlformats.org/officeDocument/2006/relationships/image" Target="media/image88.wmf"/><Relationship Id="rId37" Type="http://schemas.openxmlformats.org/officeDocument/2006/relationships/image" Target="media/image14.wmf"/><Relationship Id="rId58" Type="http://schemas.openxmlformats.org/officeDocument/2006/relationships/oleObject" Target="embeddings/oleObject29.bin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55.bin"/><Relationship Id="rId123" Type="http://schemas.openxmlformats.org/officeDocument/2006/relationships/oleObject" Target="embeddings/oleObject70.bin"/><Relationship Id="rId144" Type="http://schemas.openxmlformats.org/officeDocument/2006/relationships/oleObject" Target="embeddings/oleObject82.bin"/><Relationship Id="rId90" Type="http://schemas.openxmlformats.org/officeDocument/2006/relationships/oleObject" Target="embeddings/oleObject48.bin"/><Relationship Id="rId165" Type="http://schemas.openxmlformats.org/officeDocument/2006/relationships/oleObject" Target="embeddings/oleObject95.bin"/><Relationship Id="rId186" Type="http://schemas.openxmlformats.org/officeDocument/2006/relationships/image" Target="media/image74.wmf"/><Relationship Id="rId211" Type="http://schemas.openxmlformats.org/officeDocument/2006/relationships/image" Target="media/image83.wmf"/><Relationship Id="rId23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2268</Words>
  <Characters>12931</Characters>
  <Application>Microsoft Office Word</Application>
  <DocSecurity>0</DocSecurity>
  <Lines>107</Lines>
  <Paragraphs>30</Paragraphs>
  <ScaleCrop>false</ScaleCrop>
  <Company/>
  <LinksUpToDate>false</LinksUpToDate>
  <CharactersWithSpaces>15169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</dc:creator>
  <cp:keywords/>
  <dc:description/>
  <cp:lastModifiedBy>user</cp:lastModifiedBy>
  <cp:revision>4</cp:revision>
  <dcterms:created xsi:type="dcterms:W3CDTF">2020-06-30T09:40:00Z</dcterms:created>
  <dcterms:modified xsi:type="dcterms:W3CDTF">2021-09-10T09:45:00Z</dcterms:modified>
</cp:coreProperties>
</file>